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E2A" w:rsidRDefault="00E90E2A">
      <w:pPr>
        <w:pStyle w:val="BodyText"/>
        <w:jc w:val="center"/>
        <w:rPr>
          <w:rFonts w:ascii="Arial" w:hAnsi="Arial" w:cs="Arial"/>
          <w:b/>
          <w:bCs/>
          <w:color w:val="0000FF"/>
          <w:sz w:val="32"/>
          <w:szCs w:val="32"/>
          <w:u w:val="single"/>
        </w:rPr>
      </w:pPr>
      <w:r>
        <w:rPr>
          <w:rFonts w:ascii="Arial" w:hAnsi="Arial" w:cs="Arial"/>
          <w:b/>
          <w:bCs/>
          <w:color w:val="0000FF"/>
          <w:sz w:val="32"/>
          <w:szCs w:val="32"/>
          <w:u w:val="single"/>
        </w:rPr>
        <w:t xml:space="preserve">ZÁKLADNÁ ŠKOLA, Ul. IVANA BUKOVČANA 3 </w:t>
      </w:r>
    </w:p>
    <w:p w:rsidR="00E90E2A" w:rsidRDefault="00E90E2A">
      <w:pPr>
        <w:pStyle w:val="BodyText"/>
        <w:jc w:val="center"/>
        <w:rPr>
          <w:rFonts w:ascii="Arial" w:hAnsi="Arial" w:cs="Arial"/>
          <w:b/>
          <w:bCs/>
          <w:color w:val="0000FF"/>
          <w:sz w:val="32"/>
          <w:szCs w:val="32"/>
          <w:u w:val="single"/>
        </w:rPr>
      </w:pPr>
      <w:r>
        <w:rPr>
          <w:rFonts w:ascii="Arial" w:hAnsi="Arial" w:cs="Arial"/>
          <w:b/>
          <w:bCs/>
          <w:color w:val="0000FF"/>
          <w:sz w:val="32"/>
          <w:szCs w:val="32"/>
          <w:u w:val="single"/>
        </w:rPr>
        <w:t>841 08 BRATISLAVA</w:t>
      </w:r>
    </w:p>
    <w:p w:rsidR="00E90E2A" w:rsidRDefault="00E90E2A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E90E2A" w:rsidRDefault="00E90E2A">
      <w:pPr>
        <w:pStyle w:val="Heading1"/>
      </w:pPr>
      <w:r>
        <w:rPr>
          <w:highlight w:val="yellow"/>
        </w:rPr>
        <w:t>Učebné osnovy</w:t>
      </w:r>
    </w:p>
    <w:p w:rsidR="00E90E2A" w:rsidRDefault="00E90E2A">
      <w:pPr>
        <w:jc w:val="center"/>
        <w:rPr>
          <w:rFonts w:ascii="Arial" w:hAnsi="Arial" w:cs="Arial"/>
          <w:b/>
          <w:bCs/>
          <w:sz w:val="36"/>
          <w:szCs w:val="36"/>
        </w:rPr>
      </w:pPr>
    </w:p>
    <w:tbl>
      <w:tblPr>
        <w:tblW w:w="988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35"/>
        <w:gridCol w:w="7654"/>
      </w:tblGrid>
      <w:tr w:rsidR="00E90E2A">
        <w:tc>
          <w:tcPr>
            <w:tcW w:w="2235" w:type="dxa"/>
            <w:vAlign w:val="center"/>
          </w:tcPr>
          <w:p w:rsidR="00E90E2A" w:rsidRDefault="00E90E2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Vzdelávacia oblasť</w:t>
            </w:r>
          </w:p>
        </w:tc>
        <w:tc>
          <w:tcPr>
            <w:tcW w:w="7654" w:type="dxa"/>
            <w:shd w:val="clear" w:color="auto" w:fill="66CCFF"/>
            <w:vAlign w:val="center"/>
          </w:tcPr>
          <w:p w:rsidR="00E90E2A" w:rsidRDefault="00E90E2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en-US"/>
              </w:rPr>
              <w:t>MATEMATIKA A PRÁCA S INFORMÁCIAMI</w:t>
            </w:r>
          </w:p>
        </w:tc>
      </w:tr>
      <w:tr w:rsidR="00E90E2A">
        <w:tc>
          <w:tcPr>
            <w:tcW w:w="2235" w:type="dxa"/>
            <w:vAlign w:val="center"/>
          </w:tcPr>
          <w:p w:rsidR="00E90E2A" w:rsidRDefault="00E90E2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Názov predmetu</w:t>
            </w:r>
          </w:p>
        </w:tc>
        <w:tc>
          <w:tcPr>
            <w:tcW w:w="7654" w:type="dxa"/>
            <w:shd w:val="clear" w:color="auto" w:fill="CCECFF"/>
            <w:vAlign w:val="center"/>
          </w:tcPr>
          <w:p w:rsidR="00E90E2A" w:rsidRDefault="00E90E2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en-US"/>
              </w:rPr>
              <w:t>MATEMATIKA</w:t>
            </w:r>
          </w:p>
        </w:tc>
      </w:tr>
      <w:tr w:rsidR="00E90E2A">
        <w:tc>
          <w:tcPr>
            <w:tcW w:w="2235" w:type="dxa"/>
            <w:vAlign w:val="center"/>
          </w:tcPr>
          <w:p w:rsidR="00E90E2A" w:rsidRDefault="00E90E2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Škola</w:t>
            </w:r>
          </w:p>
        </w:tc>
        <w:tc>
          <w:tcPr>
            <w:tcW w:w="7654" w:type="dxa"/>
            <w:vAlign w:val="center"/>
          </w:tcPr>
          <w:p w:rsidR="00E90E2A" w:rsidRDefault="00E90E2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Základná škola Ul. Ivana Bukovčana 3</w:t>
            </w:r>
          </w:p>
        </w:tc>
      </w:tr>
      <w:tr w:rsidR="00E90E2A">
        <w:tc>
          <w:tcPr>
            <w:tcW w:w="2235" w:type="dxa"/>
            <w:vAlign w:val="center"/>
          </w:tcPr>
          <w:p w:rsidR="00E90E2A" w:rsidRDefault="00E90E2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Názov ŠVP</w:t>
            </w:r>
          </w:p>
        </w:tc>
        <w:tc>
          <w:tcPr>
            <w:tcW w:w="7654" w:type="dxa"/>
            <w:vAlign w:val="center"/>
          </w:tcPr>
          <w:p w:rsidR="00E90E2A" w:rsidRDefault="00E90E2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>Štátny vzdelávací program pre I. stupeň základnej školy</w:t>
            </w:r>
          </w:p>
        </w:tc>
      </w:tr>
      <w:tr w:rsidR="00E90E2A">
        <w:tc>
          <w:tcPr>
            <w:tcW w:w="2235" w:type="dxa"/>
            <w:vAlign w:val="center"/>
          </w:tcPr>
          <w:p w:rsidR="00E90E2A" w:rsidRDefault="00E90E2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Názov iŠkVP</w:t>
            </w:r>
          </w:p>
        </w:tc>
        <w:tc>
          <w:tcPr>
            <w:tcW w:w="7654" w:type="dxa"/>
            <w:vAlign w:val="center"/>
          </w:tcPr>
          <w:p w:rsidR="00E90E2A" w:rsidRDefault="00E90E2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>Školský vzdelávací program pre I. stupeň základnej školy</w:t>
            </w:r>
          </w:p>
        </w:tc>
      </w:tr>
      <w:tr w:rsidR="00E90E2A">
        <w:tc>
          <w:tcPr>
            <w:tcW w:w="2235" w:type="dxa"/>
            <w:vAlign w:val="center"/>
          </w:tcPr>
          <w:p w:rsidR="00E90E2A" w:rsidRDefault="00E90E2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Stupeň vzdelania</w:t>
            </w:r>
          </w:p>
        </w:tc>
        <w:tc>
          <w:tcPr>
            <w:tcW w:w="7654" w:type="dxa"/>
            <w:vAlign w:val="center"/>
          </w:tcPr>
          <w:p w:rsidR="00E90E2A" w:rsidRDefault="00E90E2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>Primárne vzdelanie - ISCED 1</w:t>
            </w:r>
          </w:p>
        </w:tc>
      </w:tr>
      <w:tr w:rsidR="00E90E2A">
        <w:tc>
          <w:tcPr>
            <w:tcW w:w="2235" w:type="dxa"/>
            <w:vAlign w:val="center"/>
          </w:tcPr>
          <w:p w:rsidR="00E90E2A" w:rsidRDefault="00E90E2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Dĺžka štúdia</w:t>
            </w:r>
          </w:p>
        </w:tc>
        <w:tc>
          <w:tcPr>
            <w:tcW w:w="7654" w:type="dxa"/>
            <w:vAlign w:val="center"/>
          </w:tcPr>
          <w:p w:rsidR="00E90E2A" w:rsidRDefault="00E90E2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>4 roky</w:t>
            </w:r>
          </w:p>
        </w:tc>
      </w:tr>
      <w:tr w:rsidR="00E90E2A">
        <w:tc>
          <w:tcPr>
            <w:tcW w:w="2235" w:type="dxa"/>
            <w:vAlign w:val="center"/>
          </w:tcPr>
          <w:p w:rsidR="00E90E2A" w:rsidRDefault="00E90E2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Vyučovací jazyk</w:t>
            </w:r>
          </w:p>
        </w:tc>
        <w:tc>
          <w:tcPr>
            <w:tcW w:w="7654" w:type="dxa"/>
            <w:vAlign w:val="center"/>
          </w:tcPr>
          <w:p w:rsidR="00E90E2A" w:rsidRDefault="00E90E2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>Slovenský</w:t>
            </w:r>
          </w:p>
        </w:tc>
      </w:tr>
      <w:tr w:rsidR="00E90E2A">
        <w:tc>
          <w:tcPr>
            <w:tcW w:w="2235" w:type="dxa"/>
            <w:vAlign w:val="center"/>
          </w:tcPr>
          <w:p w:rsidR="00E90E2A" w:rsidRDefault="00E90E2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Forma štúdia</w:t>
            </w:r>
          </w:p>
        </w:tc>
        <w:tc>
          <w:tcPr>
            <w:tcW w:w="7654" w:type="dxa"/>
            <w:vAlign w:val="center"/>
          </w:tcPr>
          <w:p w:rsidR="00E90E2A" w:rsidRDefault="00E90E2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 xml:space="preserve">Denná </w:t>
            </w:r>
          </w:p>
        </w:tc>
      </w:tr>
      <w:tr w:rsidR="00E90E2A">
        <w:tc>
          <w:tcPr>
            <w:tcW w:w="2235" w:type="dxa"/>
            <w:vAlign w:val="center"/>
          </w:tcPr>
          <w:p w:rsidR="00E90E2A" w:rsidRDefault="00E90E2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Iné</w:t>
            </w:r>
          </w:p>
        </w:tc>
        <w:tc>
          <w:tcPr>
            <w:tcW w:w="7654" w:type="dxa"/>
            <w:vAlign w:val="center"/>
          </w:tcPr>
          <w:p w:rsidR="00E90E2A" w:rsidRDefault="00E90E2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>Štátna škola</w:t>
            </w:r>
          </w:p>
        </w:tc>
      </w:tr>
      <w:tr w:rsidR="00E90E2A">
        <w:trPr>
          <w:trHeight w:val="648"/>
        </w:trPr>
        <w:tc>
          <w:tcPr>
            <w:tcW w:w="9889" w:type="dxa"/>
            <w:gridSpan w:val="2"/>
            <w:shd w:val="clear" w:color="auto" w:fill="CCECFF"/>
            <w:vAlign w:val="center"/>
          </w:tcPr>
          <w:p w:rsidR="00E90E2A" w:rsidRDefault="00E90E2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bCs/>
                <w:spacing w:val="-4"/>
                <w:sz w:val="24"/>
                <w:szCs w:val="24"/>
                <w:lang w:eastAsia="en-US"/>
              </w:rPr>
              <w:t xml:space="preserve">*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Učebné osnovy sú totožné so vzdelávacím štandardom ŠVP pre príslušný vzdelávací predmet. </w:t>
            </w:r>
          </w:p>
        </w:tc>
      </w:tr>
    </w:tbl>
    <w:p w:rsidR="00E90E2A" w:rsidRDefault="00E90E2A">
      <w:pPr>
        <w:tabs>
          <w:tab w:val="left" w:pos="329"/>
        </w:tabs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ab/>
      </w:r>
    </w:p>
    <w:p w:rsidR="00E90E2A" w:rsidRDefault="00E90E2A">
      <w:pPr>
        <w:tabs>
          <w:tab w:val="left" w:pos="329"/>
        </w:tabs>
        <w:rPr>
          <w:rFonts w:ascii="Arial" w:hAnsi="Arial" w:cs="Arial"/>
          <w:b/>
          <w:bCs/>
          <w:sz w:val="36"/>
          <w:szCs w:val="36"/>
        </w:rPr>
      </w:pPr>
    </w:p>
    <w:tbl>
      <w:tblPr>
        <w:tblW w:w="37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35"/>
        <w:gridCol w:w="1535"/>
      </w:tblGrid>
      <w:tr w:rsidR="00E90E2A">
        <w:trPr>
          <w:jc w:val="center"/>
        </w:trPr>
        <w:tc>
          <w:tcPr>
            <w:tcW w:w="2235" w:type="dxa"/>
            <w:vAlign w:val="center"/>
          </w:tcPr>
          <w:p w:rsidR="00E90E2A" w:rsidRDefault="00E90E2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>Časový rozvrh výučby predmetu</w:t>
            </w:r>
          </w:p>
        </w:tc>
        <w:tc>
          <w:tcPr>
            <w:tcW w:w="1535" w:type="dxa"/>
            <w:vAlign w:val="center"/>
          </w:tcPr>
          <w:p w:rsidR="00E90E2A" w:rsidRDefault="00E90E2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>1. ročník</w:t>
            </w:r>
          </w:p>
        </w:tc>
      </w:tr>
      <w:tr w:rsidR="00E90E2A">
        <w:trPr>
          <w:jc w:val="center"/>
        </w:trPr>
        <w:tc>
          <w:tcPr>
            <w:tcW w:w="2235" w:type="dxa"/>
            <w:vAlign w:val="center"/>
          </w:tcPr>
          <w:p w:rsidR="00E90E2A" w:rsidRDefault="00E90E2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>Štátny vzdelávací program</w:t>
            </w:r>
          </w:p>
        </w:tc>
        <w:tc>
          <w:tcPr>
            <w:tcW w:w="1535" w:type="dxa"/>
            <w:vAlign w:val="center"/>
          </w:tcPr>
          <w:p w:rsidR="00E90E2A" w:rsidRDefault="00E90E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4</w:t>
            </w:r>
          </w:p>
        </w:tc>
      </w:tr>
      <w:tr w:rsidR="00E90E2A">
        <w:trPr>
          <w:jc w:val="center"/>
        </w:trPr>
        <w:tc>
          <w:tcPr>
            <w:tcW w:w="2235" w:type="dxa"/>
            <w:vAlign w:val="center"/>
          </w:tcPr>
          <w:p w:rsidR="00E90E2A" w:rsidRDefault="00E90E2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>Školský vzdelávací program</w:t>
            </w:r>
          </w:p>
        </w:tc>
        <w:tc>
          <w:tcPr>
            <w:tcW w:w="1535" w:type="dxa"/>
            <w:vAlign w:val="center"/>
          </w:tcPr>
          <w:p w:rsidR="00E90E2A" w:rsidRDefault="00E90E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</w:tr>
      <w:tr w:rsidR="00E90E2A">
        <w:trPr>
          <w:jc w:val="center"/>
        </w:trPr>
        <w:tc>
          <w:tcPr>
            <w:tcW w:w="2235" w:type="dxa"/>
            <w:vAlign w:val="center"/>
          </w:tcPr>
          <w:p w:rsidR="00E90E2A" w:rsidRDefault="00E90E2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>Spolu</w:t>
            </w:r>
          </w:p>
        </w:tc>
        <w:tc>
          <w:tcPr>
            <w:tcW w:w="1535" w:type="dxa"/>
            <w:vAlign w:val="center"/>
          </w:tcPr>
          <w:p w:rsidR="00E90E2A" w:rsidRDefault="00E90E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4</w:t>
            </w:r>
          </w:p>
        </w:tc>
      </w:tr>
      <w:tr w:rsidR="00E90E2A">
        <w:trPr>
          <w:jc w:val="center"/>
        </w:trPr>
        <w:tc>
          <w:tcPr>
            <w:tcW w:w="2235" w:type="dxa"/>
            <w:vAlign w:val="center"/>
          </w:tcPr>
          <w:p w:rsidR="00E90E2A" w:rsidRDefault="00E90E2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>Spolu za rok ŠVP/ŠkVP</w:t>
            </w:r>
          </w:p>
        </w:tc>
        <w:tc>
          <w:tcPr>
            <w:tcW w:w="1535" w:type="dxa"/>
            <w:vAlign w:val="center"/>
          </w:tcPr>
          <w:p w:rsidR="00E90E2A" w:rsidRDefault="00E90E2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>132</w:t>
            </w:r>
          </w:p>
        </w:tc>
      </w:tr>
    </w:tbl>
    <w:p w:rsidR="00E90E2A" w:rsidRDefault="00E90E2A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:rsidR="00E90E2A" w:rsidRDefault="00E90E2A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:rsidR="00E90E2A" w:rsidRDefault="00E90E2A">
      <w:pPr>
        <w:rPr>
          <w:rFonts w:ascii="Arial" w:hAnsi="Arial" w:cs="Arial"/>
          <w:b/>
          <w:bCs/>
          <w:sz w:val="24"/>
          <w:szCs w:val="24"/>
        </w:rPr>
      </w:pPr>
    </w:p>
    <w:p w:rsidR="00E90E2A" w:rsidRDefault="00E90E2A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Schválené riaditeľom školy: ..................... </w:t>
      </w:r>
      <w:r>
        <w:rPr>
          <w:rFonts w:ascii="Arial" w:hAnsi="Arial" w:cs="Arial"/>
          <w:b/>
          <w:bCs/>
          <w:sz w:val="24"/>
          <w:szCs w:val="24"/>
        </w:rPr>
        <w:tab/>
        <w:t>Podpis riaditeľa školy:.......................</w:t>
      </w:r>
    </w:p>
    <w:p w:rsidR="00E90E2A" w:rsidRDefault="00E90E2A">
      <w:pPr>
        <w:rPr>
          <w:rFonts w:ascii="Arial" w:hAnsi="Arial" w:cs="Arial"/>
          <w:b/>
          <w:bCs/>
          <w:sz w:val="24"/>
          <w:szCs w:val="24"/>
        </w:rPr>
        <w:sectPr w:rsidR="00E90E2A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960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600"/>
      </w:tblGrid>
      <w:tr w:rsidR="00E90E2A">
        <w:trPr>
          <w:trHeight w:val="657"/>
        </w:trPr>
        <w:tc>
          <w:tcPr>
            <w:tcW w:w="0" w:type="auto"/>
            <w:shd w:val="clear" w:color="auto" w:fill="B8CCE4"/>
          </w:tcPr>
          <w:p w:rsidR="00E90E2A" w:rsidRDefault="00E90E2A">
            <w:pPr>
              <w:spacing w:after="0" w:line="240" w:lineRule="auto"/>
              <w:jc w:val="center"/>
              <w:rPr>
                <w:lang w:eastAsia="en-US"/>
              </w:rPr>
            </w:pPr>
          </w:p>
          <w:p w:rsidR="00E90E2A" w:rsidRDefault="00E90E2A">
            <w:pPr>
              <w:spacing w:after="0"/>
              <w:jc w:val="center"/>
              <w:rPr>
                <w:sz w:val="40"/>
                <w:szCs w:val="40"/>
                <w:lang w:eastAsia="en-US"/>
              </w:rPr>
            </w:pPr>
            <w:r>
              <w:rPr>
                <w:sz w:val="40"/>
                <w:szCs w:val="40"/>
                <w:lang w:eastAsia="en-US"/>
              </w:rPr>
              <w:t>MATEMATIKA</w:t>
            </w:r>
          </w:p>
        </w:tc>
      </w:tr>
    </w:tbl>
    <w:p w:rsidR="00E90E2A" w:rsidRDefault="00E90E2A">
      <w:pPr>
        <w:pStyle w:val="Default"/>
        <w:jc w:val="both"/>
        <w:rPr>
          <w:rFonts w:ascii="Times New Roman" w:hAnsi="Times New Roman" w:cs="Times New Roman"/>
        </w:rPr>
      </w:pPr>
    </w:p>
    <w:p w:rsidR="00E90E2A" w:rsidRDefault="00E90E2A">
      <w:pPr>
        <w:pStyle w:val="Default"/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 xml:space="preserve">ÚVOD </w:t>
      </w:r>
    </w:p>
    <w:p w:rsidR="00E90E2A" w:rsidRDefault="00E90E2A">
      <w:pPr>
        <w:pStyle w:val="Default"/>
        <w:spacing w:line="360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Vzdelávací štandard nepredstavuje iba súhrn katalógov, ktoré stanovujú výkony a obsah vyučovacieho predmetu, ale je to predovšetkým program rôznych činností a otvorených príležitostí na rozvíjanie individuálnych učebných možností žiakov. </w:t>
      </w:r>
    </w:p>
    <w:p w:rsidR="00E90E2A" w:rsidRDefault="00E90E2A">
      <w:pPr>
        <w:pStyle w:val="Default"/>
        <w:spacing w:line="360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Vzdelávací štandard pozostáva z charakteristiky predmetu a základných učebných cieľov, ktoré sa konkretizujú vo výkonovom štandarde. Je to ucelený systém výkonov, ktoré sú vyjadrené kognitívne odstupňovanými konkretizovanými cieľmi – učebnými požiadavkami. Tieto základné požiadavky môžu učitelia ešte viac špecifikovať, konkretizovať a rozvíjať v podobe ďalších blízkych učebných cieľov, učebných úloh, otázok, či testových položiek. </w:t>
      </w:r>
    </w:p>
    <w:p w:rsidR="00E90E2A" w:rsidRDefault="00E90E2A">
      <w:pPr>
        <w:pStyle w:val="Default"/>
        <w:spacing w:line="360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K vymedzeným výkonom sa priraďuje obsahový štandard, v ktorom sa zdôrazňujú pojmy ako kľúčový prvok vnútornej štruktúry učebného obsahu. Učivo je v ňom štruktúrované podľa jednotlivých tematických celkov. Je to základ vymedzeného učebného obsahu. To však nevylučuje možnosť učiteľov tvorivo modifikovať stanovený učebný obsah v rámci školského vzdelávacieho programu podľa jednotlivých ročníkov. </w:t>
      </w:r>
    </w:p>
    <w:p w:rsidR="00E90E2A" w:rsidRDefault="00E90E2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3"/>
          <w:szCs w:val="23"/>
        </w:rPr>
        <w:t>Vzdelávací štandard učebného predmetu matematika ako program aktivity žiakov je koncipovaný tak, aby vytváral možnosti na tie kognitívne činnosti žiakov, ktoré operujú s pojmami, akými sú hľadanie, pátranie, skúmanie, objavovanie, lebo v nich spočíva základný predpoklad poznávania a porozumenia.</w:t>
      </w:r>
    </w:p>
    <w:p w:rsidR="00E90E2A" w:rsidRDefault="00E90E2A">
      <w:pPr>
        <w:pStyle w:val="Default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CHARAKTERISTIKA PREDMETU </w:t>
      </w:r>
    </w:p>
    <w:p w:rsidR="00E90E2A" w:rsidRDefault="00E90E2A">
      <w:pPr>
        <w:pStyle w:val="Default"/>
        <w:spacing w:line="360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Predmet matematika je na primárnom stupni vzdelávania prioritne zameraný na budovanie základov matematickej gramotnosti a na rozvíjanie kognitívnych oblastí – vedomosti (ovládanie faktov, postupov), aplikácie (používanie získaných vedomostí na riešenie problémov reálneho života), zdôvodňovanie (riešenie zložitejších problémov, ktoré vyžadujú širšie chápanie súvislostí a vzťahov). </w:t>
      </w:r>
    </w:p>
    <w:p w:rsidR="00E90E2A" w:rsidRDefault="00E90E2A">
      <w:pPr>
        <w:pStyle w:val="Default"/>
        <w:spacing w:line="360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Výučba matematiky musí byť vedená snahou umožniť žiakom, aby získavali nové vedomosti špirálovite, vrátane opakovania učiva na začiatku školského roku s </w:t>
      </w:r>
      <w:r>
        <w:rPr>
          <w:rFonts w:ascii="Arial" w:hAnsi="Arial" w:cs="Arial"/>
          <w:b/>
          <w:bCs/>
          <w:sz w:val="23"/>
          <w:szCs w:val="23"/>
        </w:rPr>
        <w:t xml:space="preserve">propedeutickými postupmi </w:t>
      </w:r>
      <w:r>
        <w:rPr>
          <w:rFonts w:ascii="Arial" w:hAnsi="Arial" w:cs="Arial"/>
          <w:sz w:val="23"/>
          <w:szCs w:val="23"/>
        </w:rPr>
        <w:t xml:space="preserve">prostredníctvom riešenia úloh s rôznorodým kontextom i divergentných úloh, aby tvorili jednoduché hypotézy a skúmali ich pravdivosť, vedeli používať rôzne spôsoby reprezentácie matematického obsahu (text, tabuľky, grafy, diagramy), rozvíjali svoju schopnosť orientácie v rovine a priestore. </w:t>
      </w:r>
    </w:p>
    <w:p w:rsidR="00E90E2A" w:rsidRDefault="00E90E2A">
      <w:pPr>
        <w:pStyle w:val="Default"/>
        <w:spacing w:line="360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Obsah vzdelávania je spracovaný na kompetenčnom základe. Pri objavovaní a prezentácii nových matematických poznatkov sa vychádza z predchádzajúceho matematického vzdelania žiakov, z ich skúseností s aplikáciou už osvojených poznatkov. Na hodinách matematiky sa tiež kladie dôraz na rozvoj žiackych schopností a zručností, predovšetkým väčšou aktivizáciou žiakov. Proces získavania nových matematických vedomostí u žiakov musí učiteľ realizovať s prevahou pozorovania a experimentovania v ich prirodzenom prostredí. Učiteľ by mal tiež naučiť žiakov správne klásť otázky, odhadnúť výsledky i korektne formulovať závery. Učenie matematiky by malo byť pre žiakov zaujímavé, aby sa u nich formoval pozitívny vzťah k matematike a aby ju vnímali ako nástroj na riešenie problémových úloh každodenného života. </w:t>
      </w:r>
    </w:p>
    <w:p w:rsidR="00E90E2A" w:rsidRDefault="00E90E2A">
      <w:pPr>
        <w:spacing w:line="360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Vzhľadom na charakter predmetu je potrebné prispôsobiť schopnostiam žiakov rýchlosť preberania tematických celkov rovnako ako ich poradie, prípadné rozdelenie na časti a presuny v rámci ročníkov.</w:t>
      </w:r>
    </w:p>
    <w:p w:rsidR="00E90E2A" w:rsidRDefault="00E90E2A">
      <w:pPr>
        <w:pStyle w:val="Default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CIELE PREDMETU </w:t>
      </w:r>
    </w:p>
    <w:p w:rsidR="00E90E2A" w:rsidRDefault="00E90E2A">
      <w:pPr>
        <w:pStyle w:val="Default"/>
        <w:rPr>
          <w:rFonts w:ascii="Arial" w:hAnsi="Arial" w:cs="Arial"/>
          <w:sz w:val="28"/>
          <w:szCs w:val="28"/>
        </w:rPr>
      </w:pPr>
    </w:p>
    <w:p w:rsidR="00E90E2A" w:rsidRDefault="00E90E2A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Žiaci na primárnom stupni vzdelávania majú dosiahnuť nasledujúce ciele: </w:t>
      </w:r>
    </w:p>
    <w:p w:rsidR="00E90E2A" w:rsidRDefault="00E90E2A">
      <w:pPr>
        <w:pStyle w:val="Default"/>
        <w:rPr>
          <w:rFonts w:ascii="Arial" w:hAnsi="Arial" w:cs="Arial"/>
          <w:sz w:val="22"/>
          <w:szCs w:val="22"/>
        </w:rPr>
      </w:pPr>
    </w:p>
    <w:p w:rsidR="00E90E2A" w:rsidRDefault="00E90E2A">
      <w:pPr>
        <w:pStyle w:val="Default"/>
        <w:numPr>
          <w:ilvl w:val="0"/>
          <w:numId w:val="11"/>
        </w:numPr>
        <w:spacing w:after="1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osvojiť si základné matematické pojmy, poznatky, znalosti a postupy uvedené vo vzdelávacom štandarde, </w:t>
      </w:r>
    </w:p>
    <w:p w:rsidR="00E90E2A" w:rsidRDefault="00E90E2A">
      <w:pPr>
        <w:pStyle w:val="Default"/>
        <w:numPr>
          <w:ilvl w:val="0"/>
          <w:numId w:val="11"/>
        </w:numPr>
        <w:spacing w:after="1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pracovať s prirodzenými číslami (v obore do 10 000) tak, ako to bližšie špecifikuje vzdelávací štandard, </w:t>
      </w:r>
    </w:p>
    <w:p w:rsidR="00E90E2A" w:rsidRDefault="00E90E2A">
      <w:pPr>
        <w:pStyle w:val="Default"/>
        <w:numPr>
          <w:ilvl w:val="0"/>
          <w:numId w:val="11"/>
        </w:numPr>
        <w:spacing w:after="1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používať zlomky na propedeutickej, prípravnej úrovni, </w:t>
      </w:r>
    </w:p>
    <w:p w:rsidR="00E90E2A" w:rsidRDefault="00E90E2A">
      <w:pPr>
        <w:pStyle w:val="Default"/>
        <w:numPr>
          <w:ilvl w:val="0"/>
          <w:numId w:val="11"/>
        </w:numPr>
        <w:spacing w:after="1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identifikovať a správne pomenovať funkčné vzťahy medzi číslami, </w:t>
      </w:r>
    </w:p>
    <w:p w:rsidR="00E90E2A" w:rsidRDefault="00E90E2A">
      <w:pPr>
        <w:pStyle w:val="Default"/>
        <w:numPr>
          <w:ilvl w:val="0"/>
          <w:numId w:val="11"/>
        </w:numPr>
        <w:spacing w:after="1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objavovať pravidlá vytvorených postupností a dopĺňať ich, </w:t>
      </w:r>
    </w:p>
    <w:p w:rsidR="00E90E2A" w:rsidRDefault="00E90E2A">
      <w:pPr>
        <w:pStyle w:val="Default"/>
        <w:numPr>
          <w:ilvl w:val="0"/>
          <w:numId w:val="11"/>
        </w:numPr>
        <w:spacing w:after="1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orientovať sa v tabuľkách, grafoch a vytvárať ich, </w:t>
      </w:r>
    </w:p>
    <w:p w:rsidR="00E90E2A" w:rsidRDefault="00E90E2A">
      <w:pPr>
        <w:pStyle w:val="Default"/>
        <w:numPr>
          <w:ilvl w:val="0"/>
          <w:numId w:val="11"/>
        </w:numPr>
        <w:spacing w:after="1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identifikovať, pomenovať, narysovať a správne označiť geometrické útvary bližšie špecifikované vo vzdelávacom štandarde, </w:t>
      </w:r>
    </w:p>
    <w:p w:rsidR="00E90E2A" w:rsidRDefault="00E90E2A">
      <w:pPr>
        <w:pStyle w:val="Default"/>
        <w:numPr>
          <w:ilvl w:val="0"/>
          <w:numId w:val="11"/>
        </w:numPr>
        <w:spacing w:after="1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odhadnúť a presne odmerať dĺžku útvaru, premeniť jednotky dĺžky (mm, cm, dm, m, km). </w:t>
      </w:r>
    </w:p>
    <w:p w:rsidR="00E90E2A" w:rsidRDefault="00E90E2A">
      <w:pPr>
        <w:pStyle w:val="Default"/>
        <w:numPr>
          <w:ilvl w:val="0"/>
          <w:numId w:val="11"/>
        </w:numPr>
        <w:spacing w:after="1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používať matematiku ako jeden z nástrojov na riešenie problémov reálneho života (vrátane postupného nadobúdania finančnej gramotnosti), </w:t>
      </w:r>
    </w:p>
    <w:p w:rsidR="00E90E2A" w:rsidRDefault="00E90E2A">
      <w:pPr>
        <w:pStyle w:val="Default"/>
        <w:numPr>
          <w:ilvl w:val="0"/>
          <w:numId w:val="11"/>
        </w:numPr>
        <w:spacing w:after="1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rozvíjať zručnosti súvisiace s procesom učenia sa, </w:t>
      </w:r>
    </w:p>
    <w:p w:rsidR="00E90E2A" w:rsidRDefault="00E90E2A">
      <w:pPr>
        <w:pStyle w:val="Default"/>
        <w:numPr>
          <w:ilvl w:val="0"/>
          <w:numId w:val="11"/>
        </w:numPr>
        <w:spacing w:after="1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rozvíjať poznávacie procesy a myšlienkové operácie, </w:t>
      </w:r>
    </w:p>
    <w:p w:rsidR="00E90E2A" w:rsidRDefault="00E90E2A">
      <w:pPr>
        <w:pStyle w:val="Default"/>
        <w:numPr>
          <w:ilvl w:val="0"/>
          <w:numId w:val="11"/>
        </w:numPr>
        <w:spacing w:after="1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upevniť kladné morálne a vôľové vlastnosti (samostatnosť, rozhodnosť, vytrvalosť, húževnatosť, kritiku, sebakritiku, dôveru vo vlastné schopnosti a možnosti, systematickosť pri riešení úloh v osobnom i verejnom kontexte), </w:t>
      </w:r>
    </w:p>
    <w:p w:rsidR="00E90E2A" w:rsidRDefault="00E90E2A">
      <w:pPr>
        <w:pStyle w:val="Default"/>
        <w:numPr>
          <w:ilvl w:val="0"/>
          <w:numId w:val="11"/>
        </w:numPr>
        <w:spacing w:after="1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rozvíjať kľúčové kompetencie v sociálnej a komunikačnej oblasti. </w:t>
      </w:r>
    </w:p>
    <w:tbl>
      <w:tblPr>
        <w:tblW w:w="990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03"/>
      </w:tblGrid>
      <w:tr w:rsidR="00E90E2A">
        <w:trPr>
          <w:trHeight w:val="416"/>
        </w:trPr>
        <w:tc>
          <w:tcPr>
            <w:tcW w:w="0" w:type="auto"/>
            <w:shd w:val="clear" w:color="auto" w:fill="B8CCE4"/>
          </w:tcPr>
          <w:p w:rsidR="00E90E2A" w:rsidRDefault="00E90E2A">
            <w:pPr>
              <w:spacing w:after="0" w:line="360" w:lineRule="auto"/>
              <w:jc w:val="center"/>
              <w:rPr>
                <w:rFonts w:ascii="Arial" w:hAnsi="Arial" w:cs="Arial"/>
                <w:sz w:val="32"/>
                <w:szCs w:val="3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  <w:lang w:eastAsia="en-US"/>
              </w:rPr>
              <w:t>VZDELÁVACÍ ŠTANDARD</w:t>
            </w:r>
          </w:p>
        </w:tc>
      </w:tr>
    </w:tbl>
    <w:p w:rsidR="00E90E2A" w:rsidRDefault="00E90E2A">
      <w:pPr>
        <w:spacing w:line="360" w:lineRule="auto"/>
        <w:jc w:val="both"/>
        <w:rPr>
          <w:rFonts w:ascii="Arial" w:hAnsi="Arial" w:cs="Arial"/>
        </w:rPr>
      </w:pPr>
    </w:p>
    <w:tbl>
      <w:tblPr>
        <w:tblW w:w="988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85"/>
      </w:tblGrid>
      <w:tr w:rsidR="00E90E2A">
        <w:trPr>
          <w:trHeight w:val="489"/>
        </w:trPr>
        <w:tc>
          <w:tcPr>
            <w:tcW w:w="0" w:type="auto"/>
            <w:shd w:val="clear" w:color="auto" w:fill="DBE5F1"/>
          </w:tcPr>
          <w:p w:rsidR="00E90E2A" w:rsidRDefault="00E90E2A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en-US"/>
              </w:rPr>
              <w:t>Tematický celok :        Prirodzené čísla 1 – 20 a 0</w:t>
            </w:r>
          </w:p>
        </w:tc>
      </w:tr>
    </w:tbl>
    <w:p w:rsidR="00E90E2A" w:rsidRDefault="00E90E2A">
      <w:pPr>
        <w:spacing w:line="360" w:lineRule="auto"/>
        <w:jc w:val="both"/>
        <w:rPr>
          <w:rFonts w:ascii="Arial" w:hAnsi="Arial" w:cs="Arial"/>
        </w:rPr>
      </w:pPr>
    </w:p>
    <w:tbl>
      <w:tblPr>
        <w:tblW w:w="988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28"/>
        <w:gridCol w:w="4961"/>
      </w:tblGrid>
      <w:tr w:rsidR="00E90E2A">
        <w:trPr>
          <w:trHeight w:val="866"/>
        </w:trPr>
        <w:tc>
          <w:tcPr>
            <w:tcW w:w="4928" w:type="dxa"/>
          </w:tcPr>
          <w:p w:rsidR="00E90E2A" w:rsidRDefault="00E90E2A">
            <w:pPr>
              <w:pStyle w:val="Default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eastAsia="en-US"/>
              </w:rPr>
            </w:pPr>
          </w:p>
          <w:p w:rsidR="00E90E2A" w:rsidRDefault="00E90E2A">
            <w:pPr>
              <w:pStyle w:val="Default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en-US"/>
              </w:rPr>
              <w:t>Výkonový štandard</w:t>
            </w:r>
          </w:p>
        </w:tc>
        <w:tc>
          <w:tcPr>
            <w:tcW w:w="4961" w:type="dxa"/>
          </w:tcPr>
          <w:p w:rsidR="00E90E2A" w:rsidRDefault="00E90E2A">
            <w:pPr>
              <w:pStyle w:val="Default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eastAsia="en-US"/>
              </w:rPr>
            </w:pPr>
          </w:p>
          <w:p w:rsidR="00E90E2A" w:rsidRDefault="00E90E2A">
            <w:pPr>
              <w:pStyle w:val="Default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en-US"/>
              </w:rPr>
              <w:t>Obsahový štandard</w:t>
            </w:r>
          </w:p>
        </w:tc>
      </w:tr>
      <w:tr w:rsidR="00E90E2A">
        <w:trPr>
          <w:trHeight w:val="2939"/>
        </w:trPr>
        <w:tc>
          <w:tcPr>
            <w:tcW w:w="4928" w:type="dxa"/>
          </w:tcPr>
          <w:p w:rsidR="00E90E2A" w:rsidRDefault="00E90E2A">
            <w:pPr>
              <w:pStyle w:val="Default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  <w:p w:rsidR="00E90E2A" w:rsidRDefault="00E90E2A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Žiak na konci 1. ročníka základnej školy vie/dokáže: </w:t>
            </w:r>
          </w:p>
          <w:p w:rsidR="00E90E2A" w:rsidRDefault="00E90E2A">
            <w:pPr>
              <w:pStyle w:val="Default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určiť počet prvkov v skupine (počítaním po jednom, po dvoch, na prvý pohľad) a vyjadriť ho prirodzeným číslom, </w:t>
            </w:r>
          </w:p>
          <w:p w:rsidR="00E90E2A" w:rsidRDefault="00E90E2A">
            <w:pPr>
              <w:pStyle w:val="Default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vytvoriť (vyznačiť, oddeliť) skupinu s daným počtom prvkov, </w:t>
            </w:r>
          </w:p>
          <w:p w:rsidR="00E90E2A" w:rsidRDefault="00E90E2A">
            <w:pPr>
              <w:pStyle w:val="Default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porovnať počet prvkov v dvoch skupinách (počítaním i na prvý pohľad), </w:t>
            </w:r>
          </w:p>
          <w:p w:rsidR="00E90E2A" w:rsidRDefault="00E90E2A">
            <w:pPr>
              <w:pStyle w:val="Default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napísať a prečítať číslo, </w:t>
            </w:r>
          </w:p>
          <w:p w:rsidR="00E90E2A" w:rsidRDefault="00E90E2A">
            <w:pPr>
              <w:pStyle w:val="Default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rozložiť číslo na jednotky a desiatky, </w:t>
            </w:r>
          </w:p>
          <w:p w:rsidR="00E90E2A" w:rsidRDefault="00E90E2A">
            <w:pPr>
              <w:pStyle w:val="Default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zložiť číslo z jednotiek a desiatok, </w:t>
            </w:r>
          </w:p>
          <w:p w:rsidR="00E90E2A" w:rsidRDefault="00E90E2A">
            <w:pPr>
              <w:pStyle w:val="Default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použiť základné i radové číslovky v číselnom obore do 20, </w:t>
            </w:r>
          </w:p>
          <w:p w:rsidR="00E90E2A" w:rsidRDefault="00E90E2A">
            <w:pPr>
              <w:pStyle w:val="Default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orientovať sa v číselnom rade, </w:t>
            </w:r>
          </w:p>
          <w:p w:rsidR="00E90E2A" w:rsidRDefault="00E90E2A">
            <w:pPr>
              <w:pStyle w:val="Default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vytvoriť vzostupný a zostupný číselný rad, </w:t>
            </w:r>
          </w:p>
          <w:p w:rsidR="00E90E2A" w:rsidRDefault="00E90E2A">
            <w:pPr>
              <w:pStyle w:val="Default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zobraziť číslo na číselnej osi, </w:t>
            </w:r>
          </w:p>
          <w:p w:rsidR="00E90E2A" w:rsidRDefault="00E90E2A">
            <w:pPr>
              <w:pStyle w:val="Default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doplniť chýbajúce čísla do vzostupného aj zostupného číselného radu, </w:t>
            </w:r>
          </w:p>
          <w:p w:rsidR="00E90E2A" w:rsidRDefault="00E90E2A">
            <w:pPr>
              <w:pStyle w:val="Default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vymenovať niekoľko čísel menších (väčších) ako dané číslo, </w:t>
            </w:r>
          </w:p>
          <w:p w:rsidR="00E90E2A" w:rsidRDefault="00E90E2A">
            <w:pPr>
              <w:pStyle w:val="Default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usporiadať čísla podľa veľkosti vzostupne i zostupne, </w:t>
            </w:r>
          </w:p>
          <w:p w:rsidR="00E90E2A" w:rsidRDefault="00E90E2A">
            <w:pPr>
              <w:pStyle w:val="Default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porovnať dve čísla a výsledok porovnania zapísať pomocou </w:t>
            </w:r>
          </w:p>
          <w:p w:rsidR="00E90E2A" w:rsidRDefault="00E90E2A">
            <w:pPr>
              <w:pStyle w:val="Default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3"/>
                <w:szCs w:val="23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3"/>
                <w:szCs w:val="23"/>
                <w:lang w:eastAsia="en-US"/>
              </w:rPr>
              <w:t xml:space="preserve">relačných znakov &gt;,&lt;, =, </w:t>
            </w:r>
          </w:p>
          <w:p w:rsidR="00E90E2A" w:rsidRDefault="00E90E2A">
            <w:pPr>
              <w:pStyle w:val="Default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3"/>
                <w:szCs w:val="23"/>
                <w:lang w:eastAsia="en-US"/>
              </w:rPr>
            </w:pPr>
            <w:r>
              <w:rPr>
                <w:rFonts w:ascii="Arial" w:hAnsi="Arial" w:cs="Arial"/>
                <w:sz w:val="23"/>
                <w:szCs w:val="23"/>
                <w:lang w:eastAsia="en-US"/>
              </w:rPr>
              <w:t xml:space="preserve"> vyriešiť jednoduché nerovnice, </w:t>
            </w:r>
          </w:p>
          <w:p w:rsidR="00E90E2A" w:rsidRDefault="00E90E2A">
            <w:pPr>
              <w:pStyle w:val="Default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3"/>
                <w:szCs w:val="23"/>
                <w:lang w:eastAsia="en-US"/>
              </w:rPr>
            </w:pPr>
            <w:r>
              <w:rPr>
                <w:rFonts w:ascii="Arial" w:hAnsi="Arial" w:cs="Arial"/>
                <w:sz w:val="23"/>
                <w:szCs w:val="23"/>
                <w:lang w:eastAsia="en-US"/>
              </w:rPr>
              <w:t xml:space="preserve"> vyriešiť slovné úlohy na porovnávanie </w:t>
            </w:r>
          </w:p>
          <w:p w:rsidR="00E90E2A" w:rsidRDefault="00E90E2A">
            <w:pPr>
              <w:pStyle w:val="Default"/>
              <w:ind w:left="72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E90E2A" w:rsidRDefault="00E90E2A">
            <w:pPr>
              <w:spacing w:after="0" w:line="360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961" w:type="dxa"/>
          </w:tcPr>
          <w:p w:rsidR="00E90E2A" w:rsidRDefault="00E90E2A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E90E2A" w:rsidRDefault="00E90E2A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E90E2A" w:rsidRDefault="00E90E2A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E90E2A" w:rsidRDefault="00E90E2A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skupina, počet predmetov (prvkov) v skupine, číslo </w:t>
            </w:r>
          </w:p>
          <w:p w:rsidR="00E90E2A" w:rsidRDefault="00E90E2A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pár </w:t>
            </w:r>
          </w:p>
          <w:p w:rsidR="00E90E2A" w:rsidRDefault="00E90E2A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párny a nepárny počet predmetov </w:t>
            </w:r>
          </w:p>
          <w:p w:rsidR="00E90E2A" w:rsidRDefault="00E90E2A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viac, menej, rovnako </w:t>
            </w:r>
          </w:p>
          <w:p w:rsidR="00E90E2A" w:rsidRDefault="00E90E2A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prirodzené čísla 1 – 20 a 0 </w:t>
            </w:r>
          </w:p>
          <w:p w:rsidR="00E90E2A" w:rsidRDefault="00E90E2A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jednotky, desiatky </w:t>
            </w:r>
          </w:p>
          <w:p w:rsidR="00E90E2A" w:rsidRDefault="00E90E2A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rozklad čísla na jednotky a desiatky </w:t>
            </w:r>
          </w:p>
          <w:p w:rsidR="00E90E2A" w:rsidRDefault="00E90E2A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prvý, druhý, tretí, ..., dvadsiaty </w:t>
            </w:r>
          </w:p>
          <w:p w:rsidR="00E90E2A" w:rsidRDefault="00E90E2A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číselný rad </w:t>
            </w:r>
          </w:p>
          <w:p w:rsidR="00E90E2A" w:rsidRDefault="00E90E2A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pojmy súvisiace s orientáciou v číselnom rade: pred, za, hneď pred, hneď za, predposledný, posledný, nasledujúci, predchádzajúci </w:t>
            </w:r>
          </w:p>
          <w:p w:rsidR="00E90E2A" w:rsidRDefault="00E90E2A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E90E2A" w:rsidRDefault="00E90E2A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vzostupný číselný rad (od najmenšieho čísla po najväčšie číslo) </w:t>
            </w:r>
          </w:p>
          <w:p w:rsidR="00E90E2A" w:rsidRDefault="00E90E2A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zostupný číselný rad (od najväčšieho čísla po najmenšie číslo) </w:t>
            </w:r>
          </w:p>
          <w:p w:rsidR="00E90E2A" w:rsidRDefault="00E90E2A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číselná os </w:t>
            </w:r>
          </w:p>
          <w:p w:rsidR="00E90E2A" w:rsidRDefault="00E90E2A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E90E2A" w:rsidRDefault="00E90E2A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E90E2A" w:rsidRDefault="00E90E2A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E90E2A" w:rsidRDefault="00E90E2A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relačné znaky &gt;, &lt;, = </w:t>
            </w:r>
          </w:p>
          <w:p w:rsidR="00E90E2A" w:rsidRDefault="00E90E2A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nerovnice (na propedeutickej úrovni) </w:t>
            </w:r>
          </w:p>
          <w:p w:rsidR="00E90E2A" w:rsidRDefault="00E90E2A">
            <w:pPr>
              <w:spacing w:after="0" w:line="360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slovné úlohy na porovnávanie charakterizované vzťahmi viac, menej, rovnako </w:t>
            </w:r>
          </w:p>
        </w:tc>
      </w:tr>
    </w:tbl>
    <w:p w:rsidR="00E90E2A" w:rsidRDefault="00E90E2A">
      <w:pPr>
        <w:spacing w:line="360" w:lineRule="auto"/>
        <w:jc w:val="both"/>
        <w:rPr>
          <w:rFonts w:ascii="Arial" w:hAnsi="Arial" w:cs="Arial"/>
        </w:rPr>
      </w:pPr>
    </w:p>
    <w:p w:rsidR="00E90E2A" w:rsidRDefault="00E90E2A">
      <w:pPr>
        <w:spacing w:line="360" w:lineRule="auto"/>
        <w:jc w:val="both"/>
        <w:rPr>
          <w:rFonts w:ascii="Arial" w:hAnsi="Arial" w:cs="Arial"/>
        </w:rPr>
      </w:pPr>
    </w:p>
    <w:p w:rsidR="00E90E2A" w:rsidRDefault="00E90E2A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W w:w="1012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122"/>
      </w:tblGrid>
      <w:tr w:rsidR="00E90E2A">
        <w:trPr>
          <w:trHeight w:val="410"/>
        </w:trPr>
        <w:tc>
          <w:tcPr>
            <w:tcW w:w="0" w:type="auto"/>
            <w:shd w:val="clear" w:color="auto" w:fill="DBE5F1"/>
          </w:tcPr>
          <w:p w:rsidR="00E90E2A" w:rsidRDefault="00E90E2A">
            <w:pPr>
              <w:pStyle w:val="Default"/>
              <w:jc w:val="both"/>
              <w:rPr>
                <w:rFonts w:ascii="Arial" w:hAnsi="Arial" w:cs="Arial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en-US"/>
              </w:rPr>
              <w:t>Tematický celok :    Sčítanie a odčítanie v číselnom obore do 20</w:t>
            </w:r>
          </w:p>
        </w:tc>
      </w:tr>
    </w:tbl>
    <w:p w:rsidR="00E90E2A" w:rsidRDefault="00E90E2A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14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28"/>
        <w:gridCol w:w="5215"/>
      </w:tblGrid>
      <w:tr w:rsidR="00E90E2A">
        <w:trPr>
          <w:trHeight w:val="438"/>
        </w:trPr>
        <w:tc>
          <w:tcPr>
            <w:tcW w:w="4928" w:type="dxa"/>
          </w:tcPr>
          <w:p w:rsidR="00E90E2A" w:rsidRDefault="00E90E2A">
            <w:pPr>
              <w:pStyle w:val="Default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en-US"/>
              </w:rPr>
              <w:t>Výkonový štandard</w:t>
            </w:r>
          </w:p>
        </w:tc>
        <w:tc>
          <w:tcPr>
            <w:tcW w:w="5215" w:type="dxa"/>
          </w:tcPr>
          <w:p w:rsidR="00E90E2A" w:rsidRDefault="00E90E2A">
            <w:pPr>
              <w:pStyle w:val="Default"/>
              <w:jc w:val="center"/>
              <w:rPr>
                <w:rFonts w:ascii="Arial" w:hAnsi="Arial" w:cs="Arial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en-US"/>
              </w:rPr>
              <w:t>Obsahový štandard</w:t>
            </w:r>
          </w:p>
        </w:tc>
      </w:tr>
      <w:tr w:rsidR="00E90E2A">
        <w:trPr>
          <w:trHeight w:val="5167"/>
        </w:trPr>
        <w:tc>
          <w:tcPr>
            <w:tcW w:w="4928" w:type="dxa"/>
          </w:tcPr>
          <w:p w:rsidR="00E90E2A" w:rsidRDefault="00E90E2A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Žiak na konci 1. ročníka základnej školy vie/dokáže: </w:t>
            </w:r>
          </w:p>
          <w:p w:rsidR="00E90E2A" w:rsidRDefault="00E90E2A">
            <w:pPr>
              <w:pStyle w:val="Default"/>
              <w:numPr>
                <w:ilvl w:val="0"/>
                <w:numId w:val="13"/>
              </w:num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sčítať a odčítať prirodzené čísla v číselnom obore do 20 bez prechodu cez základ 10, </w:t>
            </w:r>
          </w:p>
          <w:p w:rsidR="00E90E2A" w:rsidRDefault="00E90E2A">
            <w:pPr>
              <w:pStyle w:val="Default"/>
              <w:numPr>
                <w:ilvl w:val="0"/>
                <w:numId w:val="13"/>
              </w:num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použiť znaky +, - , =, </w:t>
            </w:r>
          </w:p>
          <w:p w:rsidR="00E90E2A" w:rsidRDefault="00E90E2A">
            <w:pPr>
              <w:pStyle w:val="Default"/>
              <w:numPr>
                <w:ilvl w:val="0"/>
                <w:numId w:val="13"/>
              </w:num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vytvoriť príklady na sčítanie a odčítanie k danej situácii (matematizácia reálnej situácie), </w:t>
            </w:r>
          </w:p>
          <w:p w:rsidR="00E90E2A" w:rsidRDefault="00E90E2A">
            <w:pPr>
              <w:pStyle w:val="Default"/>
              <w:numPr>
                <w:ilvl w:val="0"/>
                <w:numId w:val="13"/>
              </w:num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vytvoriť slovné úlohy k danému numerickému príkladu na sčítanie a odčítanie v číselnom obore do 20 bez prechodu cez základ 10, </w:t>
            </w:r>
          </w:p>
          <w:p w:rsidR="00E90E2A" w:rsidRDefault="00E90E2A">
            <w:pPr>
              <w:pStyle w:val="Default"/>
              <w:numPr>
                <w:ilvl w:val="0"/>
                <w:numId w:val="13"/>
              </w:num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sčítať a odčítať prirodzené čísla v číselnom obore do 20 s prechodom cez základ 10 na úrovni manipulácie, </w:t>
            </w:r>
          </w:p>
          <w:p w:rsidR="00E90E2A" w:rsidRDefault="00E90E2A">
            <w:pPr>
              <w:pStyle w:val="Default"/>
              <w:numPr>
                <w:ilvl w:val="0"/>
                <w:numId w:val="13"/>
              </w:num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vyriešiť jednoduché slovné úlohy na sčítanie a odčítanie v číselnom obore do 20 bez prechodu cez základ 10, </w:t>
            </w:r>
          </w:p>
          <w:p w:rsidR="00E90E2A" w:rsidRDefault="00E90E2A">
            <w:pPr>
              <w:pStyle w:val="Default"/>
              <w:numPr>
                <w:ilvl w:val="0"/>
                <w:numId w:val="13"/>
              </w:num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vyriešiť jednoduché rovnice. </w:t>
            </w:r>
          </w:p>
        </w:tc>
        <w:tc>
          <w:tcPr>
            <w:tcW w:w="5215" w:type="dxa"/>
          </w:tcPr>
          <w:p w:rsidR="00E90E2A" w:rsidRDefault="00E90E2A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E90E2A" w:rsidRDefault="00E90E2A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E90E2A" w:rsidRDefault="00E90E2A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sčítanie, odčítanie </w:t>
            </w:r>
          </w:p>
          <w:p w:rsidR="00E90E2A" w:rsidRDefault="00E90E2A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znaky +, -, = </w:t>
            </w:r>
          </w:p>
          <w:p w:rsidR="00E90E2A" w:rsidRDefault="00E90E2A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sčítanie a odčítanie na modeloch (dynamický model, statický model) </w:t>
            </w:r>
          </w:p>
          <w:p w:rsidR="00E90E2A" w:rsidRDefault="00E90E2A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sčítanie a odčítanie pomocou znázornenia </w:t>
            </w:r>
          </w:p>
          <w:p w:rsidR="00E90E2A" w:rsidRDefault="00E90E2A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sčítanie počítaním po jednom, dopočítaním druhého sčítanca k prvému, dopočítaním menšieho sčítanca k väčšiemu </w:t>
            </w:r>
          </w:p>
          <w:p w:rsidR="00E90E2A" w:rsidRDefault="00E90E2A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sčítanie a odčítanie použitím zautomatizovaného spoja </w:t>
            </w:r>
          </w:p>
          <w:p w:rsidR="00E90E2A" w:rsidRDefault="00E90E2A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jednoduché slovné úlohy typu: </w:t>
            </w:r>
          </w:p>
          <w:p w:rsidR="00E90E2A" w:rsidRDefault="00E90E2A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určiť súčet, keď sú dané dva sčítance </w:t>
            </w:r>
          </w:p>
          <w:p w:rsidR="00E90E2A" w:rsidRDefault="00E90E2A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zväčšiť dané číslo o niekoľko jednotiek </w:t>
            </w:r>
          </w:p>
          <w:p w:rsidR="00E90E2A" w:rsidRDefault="00E90E2A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určiť jedného sčítanca, ak je daný súčet a druhý sčítanec </w:t>
            </w:r>
          </w:p>
          <w:p w:rsidR="00E90E2A" w:rsidRDefault="00E90E2A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zmenšiť dané číslo o niekoľko jednotiek </w:t>
            </w:r>
          </w:p>
          <w:p w:rsidR="00E90E2A" w:rsidRDefault="00E90E2A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porovnať rozdielom </w:t>
            </w:r>
          </w:p>
          <w:p w:rsidR="00E90E2A" w:rsidRDefault="00E90E2A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rovnice (na propedeutickej úrovni) </w:t>
            </w:r>
          </w:p>
        </w:tc>
      </w:tr>
    </w:tbl>
    <w:p w:rsidR="00E90E2A" w:rsidRDefault="00E90E2A">
      <w:pPr>
        <w:pStyle w:val="Default"/>
        <w:jc w:val="both"/>
        <w:rPr>
          <w:rFonts w:ascii="Arial" w:hAnsi="Arial" w:cs="Arial"/>
          <w:sz w:val="28"/>
          <w:szCs w:val="28"/>
        </w:rPr>
      </w:pPr>
    </w:p>
    <w:tbl>
      <w:tblPr>
        <w:tblW w:w="1011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119"/>
      </w:tblGrid>
      <w:tr w:rsidR="00E90E2A">
        <w:trPr>
          <w:trHeight w:val="437"/>
        </w:trPr>
        <w:tc>
          <w:tcPr>
            <w:tcW w:w="0" w:type="auto"/>
            <w:shd w:val="clear" w:color="auto" w:fill="DBE5F1"/>
          </w:tcPr>
          <w:p w:rsidR="00E90E2A" w:rsidRDefault="00E90E2A">
            <w:pPr>
              <w:pStyle w:val="Default"/>
              <w:jc w:val="both"/>
              <w:rPr>
                <w:rFonts w:ascii="Arial" w:hAnsi="Arial" w:cs="Arial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en-US"/>
              </w:rPr>
              <w:t>Tematický celok :             Geometria a meranie</w:t>
            </w:r>
          </w:p>
        </w:tc>
      </w:tr>
    </w:tbl>
    <w:p w:rsidR="00E90E2A" w:rsidRDefault="00E90E2A">
      <w:pPr>
        <w:pStyle w:val="Default"/>
        <w:jc w:val="both"/>
        <w:rPr>
          <w:rFonts w:ascii="Arial" w:hAnsi="Arial" w:cs="Arial"/>
          <w:sz w:val="28"/>
          <w:szCs w:val="28"/>
        </w:rPr>
      </w:pPr>
    </w:p>
    <w:tbl>
      <w:tblPr>
        <w:tblW w:w="1017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79"/>
        <w:gridCol w:w="5294"/>
      </w:tblGrid>
      <w:tr w:rsidR="00E90E2A">
        <w:trPr>
          <w:trHeight w:val="465"/>
        </w:trPr>
        <w:tc>
          <w:tcPr>
            <w:tcW w:w="0" w:type="auto"/>
          </w:tcPr>
          <w:p w:rsidR="00E90E2A" w:rsidRDefault="00E90E2A">
            <w:pPr>
              <w:pStyle w:val="Default"/>
              <w:jc w:val="both"/>
              <w:rPr>
                <w:rFonts w:ascii="Arial" w:hAnsi="Arial" w:cs="Arial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en-US"/>
              </w:rPr>
              <w:t xml:space="preserve">             Výkonový štandard</w:t>
            </w:r>
          </w:p>
        </w:tc>
        <w:tc>
          <w:tcPr>
            <w:tcW w:w="5294" w:type="dxa"/>
          </w:tcPr>
          <w:p w:rsidR="00E90E2A" w:rsidRDefault="00E90E2A">
            <w:pPr>
              <w:pStyle w:val="Default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en-US"/>
              </w:rPr>
              <w:t>Obsahový štandard</w:t>
            </w:r>
          </w:p>
        </w:tc>
      </w:tr>
      <w:tr w:rsidR="00E90E2A">
        <w:trPr>
          <w:trHeight w:val="1340"/>
        </w:trPr>
        <w:tc>
          <w:tcPr>
            <w:tcW w:w="0" w:type="auto"/>
          </w:tcPr>
          <w:p w:rsidR="00E90E2A" w:rsidRDefault="00E90E2A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Žiak na konci 1. ročníka základnej školy vie/dokáže: </w:t>
            </w:r>
          </w:p>
          <w:p w:rsidR="00E90E2A" w:rsidRDefault="00E90E2A">
            <w:pPr>
              <w:pStyle w:val="Default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rozlíšiť, pomenovať a nakresliť krivú, otvorenú i uzavretú čiaru, </w:t>
            </w:r>
          </w:p>
          <w:p w:rsidR="00E90E2A" w:rsidRDefault="00E90E2A">
            <w:pPr>
              <w:pStyle w:val="Default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rozlíšiť, pomenovať, narysovať rovnú čiaru, </w:t>
            </w:r>
          </w:p>
          <w:p w:rsidR="00E90E2A" w:rsidRDefault="00E90E2A">
            <w:pPr>
              <w:pStyle w:val="Default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rozlíšiť, pomenovať, nakresliť rovinné geometrické útvary, </w:t>
            </w:r>
          </w:p>
          <w:p w:rsidR="00E90E2A" w:rsidRDefault="00E90E2A">
            <w:pPr>
              <w:pStyle w:val="Default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rozlíšiť a pomenovať priestorové geometrické útvary, </w:t>
            </w:r>
          </w:p>
          <w:p w:rsidR="00E90E2A" w:rsidRDefault="00E90E2A">
            <w:pPr>
              <w:pStyle w:val="Default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umiestniť (dokresliť) rovinné a priestorové geometrické útvary podľa pokynov, </w:t>
            </w:r>
          </w:p>
          <w:p w:rsidR="00E90E2A" w:rsidRDefault="00E90E2A">
            <w:pPr>
              <w:pStyle w:val="Default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určiť polohu geometrických útvarov v priestore, </w:t>
            </w:r>
          </w:p>
          <w:p w:rsidR="00E90E2A" w:rsidRDefault="00E90E2A">
            <w:pPr>
              <w:pStyle w:val="Default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porovnať a usporiadať (vzostupne, zostupne) predmety podľa dĺžky (výšky, šírky, ...), </w:t>
            </w:r>
          </w:p>
          <w:p w:rsidR="00E90E2A" w:rsidRDefault="00E90E2A">
            <w:pPr>
              <w:pStyle w:val="Default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odmerať dĺžku (výšku, šírku, ...) daného predmetu pomocou neštandardných jednotiek dĺžky, </w:t>
            </w:r>
          </w:p>
          <w:p w:rsidR="00E90E2A" w:rsidRDefault="00E90E2A">
            <w:pPr>
              <w:pStyle w:val="Default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nájsť a vyznačiť cestu v jednoduchom bludisku, labyrinte, </w:t>
            </w:r>
          </w:p>
          <w:p w:rsidR="00E90E2A" w:rsidRDefault="00E90E2A">
            <w:pPr>
              <w:pStyle w:val="Default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na základe symbolov ↑ → ↓ ← nakresliť (narysovať) v štvorcovej sieti obrázok, </w:t>
            </w:r>
          </w:p>
          <w:p w:rsidR="00E90E2A" w:rsidRDefault="00E90E2A">
            <w:pPr>
              <w:pStyle w:val="Default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pomocou symbolov ↑ → ↓ ← popísať obrázok v štvorcovej sieti, </w:t>
            </w:r>
          </w:p>
          <w:p w:rsidR="00E90E2A" w:rsidRDefault="00E90E2A">
            <w:pPr>
              <w:pStyle w:val="Default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v štvorcovej sieti dokresliť (dorysovať) osovo súmerný obrázok </w:t>
            </w:r>
          </w:p>
          <w:p w:rsidR="00E90E2A" w:rsidRDefault="00E90E2A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294" w:type="dxa"/>
          </w:tcPr>
          <w:p w:rsidR="00E90E2A" w:rsidRDefault="00E90E2A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E90E2A" w:rsidRDefault="00E90E2A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E90E2A" w:rsidRDefault="00E90E2A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rovinné geometrické útvary: krivá čiara, rovná čiara, otvorená a uzavretá čiara, kruh, štvorec, trojuholník, obdĺžnik </w:t>
            </w:r>
          </w:p>
          <w:p w:rsidR="00E90E2A" w:rsidRDefault="00E90E2A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kreslenie, rysovanie </w:t>
            </w:r>
          </w:p>
          <w:p w:rsidR="00E90E2A" w:rsidRDefault="00E90E2A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priestorové geometrické útvary: kocka, valec, guľa </w:t>
            </w:r>
          </w:p>
          <w:p w:rsidR="00E90E2A" w:rsidRDefault="00E90E2A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vpravo, vľavo, hore, dole, nad, pod, do, na, pred, za, vedľa, medzi, vpredu, vzadu </w:t>
            </w:r>
          </w:p>
          <w:p w:rsidR="00E90E2A" w:rsidRDefault="00E90E2A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E90E2A" w:rsidRDefault="00E90E2A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E90E2A" w:rsidRDefault="00E90E2A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E90E2A" w:rsidRDefault="00E90E2A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E90E2A" w:rsidRDefault="00E90E2A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E90E2A" w:rsidRDefault="00E90E2A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E90E2A" w:rsidRDefault="00E90E2A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pojmy pre porovnávanie: dlhší, kratší, vyšší, nižší, širší, užší, najdlhší, najkratší, najnižší, </w:t>
            </w:r>
          </w:p>
          <w:p w:rsidR="00E90E2A" w:rsidRDefault="00E90E2A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neštandardné jednotky dĺžky (stopa, palec, dlaň, lakeť, iný predmet – napr. spinka) </w:t>
            </w:r>
          </w:p>
          <w:p w:rsidR="00E90E2A" w:rsidRDefault="00E90E2A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bludisko, labyrint </w:t>
            </w:r>
          </w:p>
          <w:p w:rsidR="00E90E2A" w:rsidRDefault="00E90E2A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E90E2A" w:rsidRDefault="00E90E2A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E90E2A" w:rsidRDefault="00E90E2A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E90E2A" w:rsidRDefault="00E90E2A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symboly na orientáciu v štvorcovej sieti: ↑ → ↓ ← </w:t>
            </w:r>
          </w:p>
          <w:p w:rsidR="00E90E2A" w:rsidRDefault="00E90E2A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kreslenie a rysovanie obrázkov v štvorcovej sieti </w:t>
            </w:r>
          </w:p>
          <w:p w:rsidR="00E90E2A" w:rsidRDefault="00E90E2A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zhodné zobrazenie – osová súmernosť (na propedeutickej úrovni </w:t>
            </w:r>
          </w:p>
        </w:tc>
      </w:tr>
    </w:tbl>
    <w:p w:rsidR="00E90E2A" w:rsidRDefault="00E90E2A">
      <w:pPr>
        <w:pStyle w:val="Default"/>
        <w:jc w:val="both"/>
        <w:rPr>
          <w:rFonts w:ascii="Arial" w:hAnsi="Arial" w:cs="Arial"/>
          <w:sz w:val="28"/>
          <w:szCs w:val="28"/>
        </w:rPr>
      </w:pPr>
    </w:p>
    <w:tbl>
      <w:tblPr>
        <w:tblW w:w="1017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173"/>
      </w:tblGrid>
      <w:tr w:rsidR="00E90E2A">
        <w:trPr>
          <w:trHeight w:val="817"/>
        </w:trPr>
        <w:tc>
          <w:tcPr>
            <w:tcW w:w="10173" w:type="dxa"/>
            <w:shd w:val="clear" w:color="auto" w:fill="DBE5F1"/>
          </w:tcPr>
          <w:p w:rsidR="00E90E2A" w:rsidRDefault="00E90E2A">
            <w:pPr>
              <w:pStyle w:val="Default"/>
              <w:jc w:val="both"/>
              <w:rPr>
                <w:rFonts w:ascii="Arial" w:hAnsi="Arial" w:cs="Arial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en-US"/>
              </w:rPr>
              <w:t>Tematický celok :  Riešenie aplikačných úloh a úloh rozvíjajúcich</w:t>
            </w:r>
          </w:p>
          <w:p w:rsidR="00E90E2A" w:rsidRDefault="00E90E2A">
            <w:pPr>
              <w:pStyle w:val="Default"/>
              <w:jc w:val="both"/>
              <w:rPr>
                <w:rFonts w:ascii="Arial" w:hAnsi="Arial" w:cs="Arial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en-US"/>
              </w:rPr>
              <w:t xml:space="preserve">                                        špecifické matematické myslenie</w:t>
            </w:r>
          </w:p>
        </w:tc>
      </w:tr>
    </w:tbl>
    <w:p w:rsidR="00E90E2A" w:rsidRDefault="00E90E2A">
      <w:pPr>
        <w:pStyle w:val="Default"/>
        <w:jc w:val="both"/>
        <w:rPr>
          <w:rFonts w:ascii="Arial" w:hAnsi="Arial" w:cs="Arial"/>
          <w:sz w:val="28"/>
          <w:szCs w:val="28"/>
        </w:rPr>
      </w:pPr>
    </w:p>
    <w:tbl>
      <w:tblPr>
        <w:tblW w:w="1017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28"/>
        <w:gridCol w:w="4819"/>
        <w:gridCol w:w="426"/>
      </w:tblGrid>
      <w:tr w:rsidR="00E90E2A">
        <w:trPr>
          <w:trHeight w:val="541"/>
        </w:trPr>
        <w:tc>
          <w:tcPr>
            <w:tcW w:w="4928" w:type="dxa"/>
          </w:tcPr>
          <w:p w:rsidR="00E90E2A" w:rsidRDefault="00E90E2A">
            <w:pPr>
              <w:pStyle w:val="Default"/>
              <w:jc w:val="both"/>
              <w:rPr>
                <w:rFonts w:ascii="Arial" w:hAnsi="Arial" w:cs="Arial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en-US"/>
              </w:rPr>
              <w:t xml:space="preserve">             Výkonový štandard</w:t>
            </w:r>
          </w:p>
        </w:tc>
        <w:tc>
          <w:tcPr>
            <w:tcW w:w="5245" w:type="dxa"/>
            <w:gridSpan w:val="2"/>
          </w:tcPr>
          <w:p w:rsidR="00E90E2A" w:rsidRDefault="00E90E2A">
            <w:pPr>
              <w:pStyle w:val="Default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en-US"/>
              </w:rPr>
              <w:t>Obsahový štandard</w:t>
            </w:r>
          </w:p>
        </w:tc>
      </w:tr>
      <w:tr w:rsidR="00E90E2A">
        <w:trPr>
          <w:trHeight w:val="1808"/>
        </w:trPr>
        <w:tc>
          <w:tcPr>
            <w:tcW w:w="4928" w:type="dxa"/>
          </w:tcPr>
          <w:p w:rsidR="00E90E2A" w:rsidRDefault="00E90E2A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Žiak na konci 1. ročníka základnej školy vie/dokáže: </w:t>
            </w:r>
          </w:p>
          <w:p w:rsidR="00E90E2A" w:rsidRDefault="00E90E2A">
            <w:pPr>
              <w:pStyle w:val="Default"/>
              <w:numPr>
                <w:ilvl w:val="0"/>
                <w:numId w:val="15"/>
              </w:num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roztriediť predmety, objekty, čísla podľa toho, či danú vlastnosť majú alebo nemajú, </w:t>
            </w:r>
          </w:p>
          <w:p w:rsidR="00E90E2A" w:rsidRDefault="00E90E2A">
            <w:pPr>
              <w:pStyle w:val="Default"/>
              <w:numPr>
                <w:ilvl w:val="0"/>
                <w:numId w:val="15"/>
              </w:num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roztriediť predmety, objekty a čísla podľa jedného alebo viacerých znakov, </w:t>
            </w:r>
          </w:p>
          <w:p w:rsidR="00E90E2A" w:rsidRDefault="00E90E2A">
            <w:pPr>
              <w:pStyle w:val="Default"/>
              <w:numPr>
                <w:ilvl w:val="0"/>
                <w:numId w:val="15"/>
              </w:num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určiť vlastnosť, podľa ktorej boli predmety, objekty, čísla roztriedené, </w:t>
            </w:r>
          </w:p>
          <w:p w:rsidR="00E90E2A" w:rsidRDefault="00E90E2A">
            <w:pPr>
              <w:pStyle w:val="Default"/>
              <w:numPr>
                <w:ilvl w:val="0"/>
                <w:numId w:val="15"/>
              </w:num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určiť vlastné kritérium triedenia, </w:t>
            </w:r>
          </w:p>
          <w:p w:rsidR="00E90E2A" w:rsidRDefault="00E90E2A">
            <w:pPr>
              <w:pStyle w:val="Default"/>
              <w:numPr>
                <w:ilvl w:val="0"/>
                <w:numId w:val="15"/>
              </w:num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rozhodnúť o pravdivosti (nepravdivosti) tvrdenia, </w:t>
            </w:r>
          </w:p>
          <w:p w:rsidR="00E90E2A" w:rsidRDefault="00E90E2A">
            <w:pPr>
              <w:pStyle w:val="Default"/>
              <w:numPr>
                <w:ilvl w:val="0"/>
                <w:numId w:val="15"/>
              </w:num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sformulovať pravdivý alebo nepravdivý výrok, </w:t>
            </w:r>
          </w:p>
          <w:p w:rsidR="00E90E2A" w:rsidRDefault="00E90E2A">
            <w:pPr>
              <w:pStyle w:val="Default"/>
              <w:numPr>
                <w:ilvl w:val="0"/>
                <w:numId w:val="15"/>
              </w:num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vytvoriť negáciu jednoduchého výroku, </w:t>
            </w:r>
          </w:p>
          <w:p w:rsidR="00E90E2A" w:rsidRDefault="00E90E2A">
            <w:pPr>
              <w:pStyle w:val="Default"/>
              <w:numPr>
                <w:ilvl w:val="0"/>
                <w:numId w:val="15"/>
              </w:num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rozlíšiť a správne použiť kvantifikované výroky, </w:t>
            </w:r>
          </w:p>
          <w:p w:rsidR="00E90E2A" w:rsidRDefault="00E90E2A">
            <w:pPr>
              <w:pStyle w:val="Default"/>
              <w:numPr>
                <w:ilvl w:val="0"/>
                <w:numId w:val="15"/>
              </w:num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porovnať dva objekty podľa danej vlastnosti, </w:t>
            </w:r>
          </w:p>
          <w:p w:rsidR="00E90E2A" w:rsidRDefault="00E90E2A">
            <w:pPr>
              <w:pStyle w:val="Default"/>
              <w:numPr>
                <w:ilvl w:val="0"/>
                <w:numId w:val="15"/>
              </w:num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identifikovať jednoduché pravidlo vytvorenia danej postupnosti, </w:t>
            </w:r>
          </w:p>
          <w:p w:rsidR="00E90E2A" w:rsidRDefault="00E90E2A">
            <w:pPr>
              <w:pStyle w:val="Default"/>
              <w:numPr>
                <w:ilvl w:val="0"/>
                <w:numId w:val="15"/>
              </w:num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doplniť do postupnosti niekoľko chýbajúcich znakov, symbolov, čísel, obrázkov, </w:t>
            </w:r>
          </w:p>
          <w:p w:rsidR="00E90E2A" w:rsidRDefault="00E90E2A">
            <w:pPr>
              <w:pStyle w:val="Default"/>
              <w:numPr>
                <w:ilvl w:val="0"/>
                <w:numId w:val="15"/>
              </w:num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nájsť niekoľko rôznych spôsobov usporiadania predmetov, znakov, symbolov, </w:t>
            </w:r>
          </w:p>
          <w:p w:rsidR="00E90E2A" w:rsidRDefault="00E90E2A">
            <w:pPr>
              <w:pStyle w:val="Default"/>
              <w:numPr>
                <w:ilvl w:val="0"/>
                <w:numId w:val="15"/>
              </w:num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vyriešiť nepriamo sformulované úlohy na sčítanie a odčítanie v číselnom obore do 20, </w:t>
            </w:r>
          </w:p>
          <w:p w:rsidR="00E90E2A" w:rsidRDefault="00E90E2A">
            <w:pPr>
              <w:pStyle w:val="Default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orientovať sa v jednoduchej tabuľke, identifikovať riadok, stĺpec, údaj, </w:t>
            </w:r>
          </w:p>
          <w:p w:rsidR="00E90E2A" w:rsidRDefault="00E90E2A">
            <w:pPr>
              <w:pStyle w:val="Default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doplniť údaje do jednoduchej tabuľky, </w:t>
            </w:r>
          </w:p>
          <w:p w:rsidR="00E90E2A" w:rsidRDefault="00E90E2A">
            <w:pPr>
              <w:pStyle w:val="Default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určiť na digitálnych i ručičkových hodinách celé hodiny, </w:t>
            </w:r>
          </w:p>
          <w:p w:rsidR="00E90E2A" w:rsidRDefault="00E90E2A">
            <w:pPr>
              <w:pStyle w:val="Default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znázorniť na digitálnych i ručičkových hodinách celé hodiny. </w:t>
            </w:r>
          </w:p>
          <w:p w:rsidR="00E90E2A" w:rsidRDefault="00E90E2A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gridSpan w:val="2"/>
          </w:tcPr>
          <w:p w:rsidR="00E90E2A" w:rsidRDefault="00E90E2A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E90E2A" w:rsidRDefault="00E90E2A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E90E2A" w:rsidRDefault="00E90E2A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E90E2A" w:rsidRDefault="00E90E2A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predmety, objekty, čísla, ktoré danú vlastnosť majú a ktoré danú vlastnosť nemajú </w:t>
            </w:r>
          </w:p>
          <w:p w:rsidR="00E90E2A" w:rsidRDefault="00E90E2A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triedenie podľa farby, tvaru, veľkosti, materiálu, </w:t>
            </w:r>
          </w:p>
          <w:p w:rsidR="00E90E2A" w:rsidRDefault="00E90E2A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dichotomické triedenie (výsledkom triedenia sú dve skupiny) podľa dvoch vlastností, dichotomické triedenie bez určenia vlastnosti, </w:t>
            </w:r>
          </w:p>
          <w:p w:rsidR="00E90E2A" w:rsidRDefault="00E90E2A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E90E2A" w:rsidRDefault="00E90E2A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trichotomické triedenie (výsledkom triedenia sú tri skupiny) podľa troch vlastností, trichotomické triedenie bez určenia vlastnosti </w:t>
            </w:r>
          </w:p>
          <w:p w:rsidR="00E90E2A" w:rsidRDefault="00E90E2A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pravda, nepravda </w:t>
            </w:r>
          </w:p>
          <w:p w:rsidR="00E90E2A" w:rsidRDefault="00E90E2A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pravdivosť, nepravdivosť </w:t>
            </w:r>
          </w:p>
          <w:p w:rsidR="00E90E2A" w:rsidRDefault="00E90E2A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veta, tvrdenie </w:t>
            </w:r>
          </w:p>
          <w:p w:rsidR="00E90E2A" w:rsidRDefault="00E90E2A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E90E2A" w:rsidRDefault="00E90E2A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E90E2A" w:rsidRDefault="00E90E2A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E90E2A" w:rsidRDefault="00E90E2A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E90E2A" w:rsidRDefault="00E90E2A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E90E2A" w:rsidRDefault="00E90E2A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kvantifikované výroky: všetky, nie všetky, všetci, nie všetci, žiaden, každý, niekto, nikto, nič </w:t>
            </w:r>
          </w:p>
          <w:p w:rsidR="00E90E2A" w:rsidRDefault="00E90E2A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porovnávanie podľa veľkosti, dĺžky, výšky, veku, rýchlosti, množstva, počtu objektov v skupinách a pod. </w:t>
            </w:r>
          </w:p>
          <w:p w:rsidR="00E90E2A" w:rsidRDefault="00E90E2A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postupnosť znakov, symbolov, čísel, obrázkov </w:t>
            </w:r>
          </w:p>
          <w:p w:rsidR="00E90E2A" w:rsidRDefault="00E90E2A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nepriamo sformulované úlohy </w:t>
            </w:r>
          </w:p>
          <w:p w:rsidR="00E90E2A" w:rsidRDefault="00E90E2A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tabuľka, riadok, stĺpec, údaj </w:t>
            </w:r>
          </w:p>
          <w:p w:rsidR="00E90E2A" w:rsidRDefault="00E90E2A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E90E2A" w:rsidRDefault="00E90E2A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E90E2A" w:rsidRDefault="00E90E2A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E90E2A" w:rsidRDefault="00E90E2A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E90E2A" w:rsidRDefault="00E90E2A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E90E2A" w:rsidRDefault="00E90E2A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E90E2A" w:rsidRDefault="00E90E2A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hodiny ( čas )</w:t>
            </w:r>
          </w:p>
        </w:tc>
      </w:tr>
      <w:tr w:rsidR="00E90E2A">
        <w:trPr>
          <w:gridAfter w:val="1"/>
          <w:wAfter w:w="426" w:type="dxa"/>
          <w:trHeight w:val="552"/>
        </w:trPr>
        <w:tc>
          <w:tcPr>
            <w:tcW w:w="9747" w:type="dxa"/>
            <w:gridSpan w:val="2"/>
            <w:shd w:val="clear" w:color="auto" w:fill="DBE5F1"/>
          </w:tcPr>
          <w:p w:rsidR="00E90E2A" w:rsidRDefault="00E90E2A">
            <w:pPr>
              <w:pStyle w:val="Default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eastAsia="en-US"/>
              </w:rPr>
            </w:pPr>
          </w:p>
          <w:p w:rsidR="00E90E2A" w:rsidRDefault="00E90E2A">
            <w:pPr>
              <w:pStyle w:val="Default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en-US"/>
              </w:rPr>
              <w:t>ZÁKLADNÉ PREDMETOVÉ KOMPETENCIE</w:t>
            </w:r>
          </w:p>
        </w:tc>
      </w:tr>
    </w:tbl>
    <w:p w:rsidR="00E90E2A" w:rsidRDefault="00E90E2A">
      <w:pPr>
        <w:pStyle w:val="Default"/>
        <w:jc w:val="both"/>
        <w:rPr>
          <w:rFonts w:ascii="Arial" w:hAnsi="Arial" w:cs="Arial"/>
          <w:sz w:val="28"/>
          <w:szCs w:val="28"/>
        </w:rPr>
      </w:pPr>
    </w:p>
    <w:p w:rsidR="00E90E2A" w:rsidRDefault="00E90E2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Vyučovanie matematiky na 1. stupni ZŠ  má smerovať k tomu,  aby sa pri vzdelávaní žiakov v jednotlivých tematických okruhoch realizovali najmä uvedené ciele, vyplývajúce z kľúčovej kompetencie pre matematiku a celkovú výchovu a vzdelávanie žiakov.</w:t>
      </w:r>
    </w:p>
    <w:p w:rsidR="00E90E2A" w:rsidRDefault="00E90E2A">
      <w:pPr>
        <w:spacing w:after="0"/>
        <w:jc w:val="both"/>
        <w:rPr>
          <w:rFonts w:ascii="Arial" w:hAnsi="Arial" w:cs="Arial"/>
        </w:rPr>
      </w:pPr>
    </w:p>
    <w:p w:rsidR="00E90E2A" w:rsidRDefault="00E90E2A">
      <w:pPr>
        <w:pStyle w:val="ListParagraph"/>
        <w:numPr>
          <w:ilvl w:val="0"/>
          <w:numId w:val="18"/>
        </w:numPr>
        <w:spacing w:after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Sociálne komunikačné kompetencie </w:t>
      </w:r>
    </w:p>
    <w:p w:rsidR="00E90E2A" w:rsidRDefault="00E90E2A">
      <w:pPr>
        <w:pStyle w:val="ListParagraph"/>
        <w:numPr>
          <w:ilvl w:val="1"/>
          <w:numId w:val="19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žiakov vyučovania matematiky rozvíja ústretovou komunikáciou medzi žiakmi, postupným navykaním žiakov na pozorné čítanie matematického textu, na používania matematickej terminológie a symboliky v rozsahu preberaného textu.</w:t>
      </w:r>
    </w:p>
    <w:p w:rsidR="00E90E2A" w:rsidRDefault="00E90E2A">
      <w:pPr>
        <w:pStyle w:val="ListParagraph"/>
        <w:numPr>
          <w:ilvl w:val="1"/>
          <w:numId w:val="19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viesť žiakov  k používaniu matematickej terminológie a symboliky v rozsahu preberaného textu,</w:t>
      </w:r>
    </w:p>
    <w:p w:rsidR="00E90E2A" w:rsidRDefault="00E90E2A">
      <w:pPr>
        <w:pStyle w:val="ListParagraph"/>
        <w:numPr>
          <w:ilvl w:val="1"/>
          <w:numId w:val="19"/>
        </w:numPr>
        <w:shd w:val="clear" w:color="auto" w:fill="FFFFFF"/>
        <w:spacing w:before="499" w:after="0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</w:rPr>
        <w:t xml:space="preserve">viesť žiakov dokázať obhajovať svoje názory – viesť komunikáciu pri vyučovaní.          </w:t>
      </w:r>
    </w:p>
    <w:p w:rsidR="00E90E2A" w:rsidRDefault="00E90E2A">
      <w:pPr>
        <w:pStyle w:val="ListParagraph"/>
        <w:numPr>
          <w:ilvl w:val="0"/>
          <w:numId w:val="18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Kompetencia riešiť problémy</w:t>
      </w:r>
    </w:p>
    <w:p w:rsidR="00E90E2A" w:rsidRDefault="00E90E2A">
      <w:pPr>
        <w:pStyle w:val="ListParagraph"/>
        <w:numPr>
          <w:ilvl w:val="0"/>
          <w:numId w:val="20"/>
        </w:numPr>
        <w:ind w:left="1418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motivovať žiakov problémovými úlohami  z praktického života,  </w:t>
      </w:r>
    </w:p>
    <w:p w:rsidR="00E90E2A" w:rsidRDefault="00E90E2A">
      <w:pPr>
        <w:pStyle w:val="ListParagraph"/>
        <w:numPr>
          <w:ilvl w:val="0"/>
          <w:numId w:val="20"/>
        </w:numPr>
        <w:ind w:left="1418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podnecovať u žiakov tvorivé myslenie 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a riešenie problémov,</w:t>
      </w:r>
    </w:p>
    <w:p w:rsidR="00E90E2A" w:rsidRDefault="00E90E2A">
      <w:pPr>
        <w:pStyle w:val="ListParagraph"/>
        <w:numPr>
          <w:ilvl w:val="0"/>
          <w:numId w:val="20"/>
        </w:numPr>
        <w:ind w:left="1418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viesť žiakov, aby hľadali rôzne riešenia problémov a svoje riešenie si dokázali obhájiť,</w:t>
      </w:r>
    </w:p>
    <w:p w:rsidR="00E90E2A" w:rsidRDefault="00E90E2A">
      <w:pPr>
        <w:pStyle w:val="ListParagraph"/>
        <w:shd w:val="clear" w:color="auto" w:fill="FFFFFF"/>
        <w:spacing w:before="499"/>
        <w:ind w:left="1418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-    viesť žiakov, aby hľadali informácie zo všetkých možných zdrojov,  vrátane</w:t>
      </w:r>
    </w:p>
    <w:p w:rsidR="00E90E2A" w:rsidRDefault="00E90E2A">
      <w:pPr>
        <w:pStyle w:val="ListParagraph"/>
        <w:shd w:val="clear" w:color="auto" w:fill="FFFFFF"/>
        <w:spacing w:before="499"/>
        <w:ind w:left="1786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internetu, aby ich vedeli triediť a využívať.</w:t>
      </w:r>
    </w:p>
    <w:p w:rsidR="00E90E2A" w:rsidRDefault="00E90E2A">
      <w:pPr>
        <w:pStyle w:val="ListParagraph"/>
        <w:numPr>
          <w:ilvl w:val="0"/>
          <w:numId w:val="18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Kompetencie v oblasti informačných a komunikačných technológií </w:t>
      </w:r>
    </w:p>
    <w:p w:rsidR="00E90E2A" w:rsidRDefault="00E90E2A">
      <w:pPr>
        <w:pStyle w:val="ListParagraph"/>
        <w:numPr>
          <w:ilvl w:val="1"/>
          <w:numId w:val="21"/>
        </w:numPr>
        <w:ind w:left="1418" w:hanging="284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Používaním jednoduchých vyučovacích programov podobných pracovným, listom žiak získava základy algoritmického myslenia a elementárne zručnosti, v práci na počítači a kalkulačke aj ako súčasť </w:t>
      </w:r>
      <w:r>
        <w:rPr>
          <w:rFonts w:ascii="Arial" w:hAnsi="Arial" w:cs="Arial"/>
          <w:b/>
          <w:bCs/>
        </w:rPr>
        <w:t>informačných a komunikačných technológií,</w:t>
      </w:r>
    </w:p>
    <w:p w:rsidR="00E90E2A" w:rsidRDefault="00E90E2A">
      <w:pPr>
        <w:pStyle w:val="ListParagraph"/>
        <w:numPr>
          <w:ilvl w:val="1"/>
          <w:numId w:val="21"/>
        </w:numPr>
        <w:ind w:left="1418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viesť žiakov k ovládaniu  základných potrebných počítačových aplikácií,</w:t>
      </w:r>
    </w:p>
    <w:p w:rsidR="00E90E2A" w:rsidRDefault="00E90E2A">
      <w:pPr>
        <w:pStyle w:val="ListParagraph"/>
        <w:numPr>
          <w:ilvl w:val="1"/>
          <w:numId w:val="21"/>
        </w:numPr>
        <w:ind w:left="1418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viesť žiakov k jednoduchej komunikácii pomocou elektronických médií,</w:t>
      </w:r>
    </w:p>
    <w:p w:rsidR="00E90E2A" w:rsidRDefault="00E90E2A">
      <w:pPr>
        <w:pStyle w:val="ListParagraph"/>
        <w:numPr>
          <w:ilvl w:val="1"/>
          <w:numId w:val="21"/>
        </w:numPr>
        <w:ind w:left="1418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viesť žiakov chápať rozdiel medzi reálnym a virtuálnym svetom,</w:t>
      </w:r>
    </w:p>
    <w:p w:rsidR="00E90E2A" w:rsidRDefault="00E90E2A">
      <w:pPr>
        <w:pStyle w:val="ListParagraph"/>
        <w:numPr>
          <w:ilvl w:val="1"/>
          <w:numId w:val="21"/>
        </w:numPr>
        <w:ind w:left="1418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viesť žiakov k zvládnutiu elementárnych zručností v práci s kalkulačkou ako súčasť počítačových zručností.</w:t>
      </w:r>
    </w:p>
    <w:p w:rsidR="00E90E2A" w:rsidRDefault="00E90E2A">
      <w:pPr>
        <w:pStyle w:val="ListParagraph"/>
        <w:numPr>
          <w:ilvl w:val="1"/>
          <w:numId w:val="21"/>
        </w:numPr>
        <w:ind w:left="1418" w:hanging="284"/>
        <w:jc w:val="both"/>
        <w:rPr>
          <w:rFonts w:ascii="Arial" w:hAnsi="Arial" w:cs="Arial"/>
        </w:rPr>
      </w:pPr>
    </w:p>
    <w:p w:rsidR="00E90E2A" w:rsidRDefault="00E90E2A">
      <w:pPr>
        <w:pStyle w:val="ListParagraph"/>
        <w:numPr>
          <w:ilvl w:val="0"/>
          <w:numId w:val="2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Kompetencia k celoživotnému učeniu sa</w:t>
      </w:r>
      <w:r>
        <w:rPr>
          <w:rFonts w:ascii="Arial" w:hAnsi="Arial" w:cs="Arial"/>
        </w:rPr>
        <w:t xml:space="preserve">  </w:t>
      </w:r>
    </w:p>
    <w:p w:rsidR="00E90E2A" w:rsidRDefault="00E90E2A">
      <w:pPr>
        <w:pStyle w:val="ListParagraph"/>
        <w:numPr>
          <w:ilvl w:val="0"/>
          <w:numId w:val="22"/>
        </w:numPr>
        <w:ind w:left="1418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vyučovanie matematiky veľmi ovplyvňuje rozvíjanie žiackej kompetencie </w:t>
      </w:r>
      <w:r>
        <w:rPr>
          <w:rFonts w:ascii="Arial" w:hAnsi="Arial" w:cs="Arial"/>
          <w:b/>
          <w:bCs/>
        </w:rPr>
        <w:t xml:space="preserve">učiť sa učiť sa, </w:t>
      </w:r>
      <w:r>
        <w:rPr>
          <w:rFonts w:ascii="Arial" w:hAnsi="Arial" w:cs="Arial"/>
        </w:rPr>
        <w:t>nakoľko vyžaduje od neho myslieť aspoň jeden krok dopredu, ktorý vykonáva. Núti žiaka získať poznatky induktívnou poznávacou cestou,</w:t>
      </w:r>
    </w:p>
    <w:p w:rsidR="00E90E2A" w:rsidRDefault="00E90E2A">
      <w:pPr>
        <w:pStyle w:val="ListParagraph"/>
        <w:numPr>
          <w:ilvl w:val="0"/>
          <w:numId w:val="22"/>
        </w:numPr>
        <w:ind w:left="1418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umožňuje žiakom osvojiť si stratégiu a motivovať ich pre celoživotné vzdeláv.</w:t>
      </w:r>
    </w:p>
    <w:p w:rsidR="00E90E2A" w:rsidRDefault="00E90E2A">
      <w:pPr>
        <w:pStyle w:val="ListParagraph"/>
        <w:numPr>
          <w:ilvl w:val="0"/>
          <w:numId w:val="22"/>
        </w:numPr>
        <w:ind w:left="1418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viesť žiakov myslieť aspoň jeden krok dopredu,</w:t>
      </w:r>
    </w:p>
    <w:p w:rsidR="00E90E2A" w:rsidRDefault="00E90E2A">
      <w:pPr>
        <w:pStyle w:val="ListParagraph"/>
        <w:numPr>
          <w:ilvl w:val="0"/>
          <w:numId w:val="22"/>
        </w:numPr>
        <w:ind w:left="1418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viesť žiaka získavať nové poznatky induktívnou poznávacou cestou,</w:t>
      </w:r>
    </w:p>
    <w:p w:rsidR="00E90E2A" w:rsidRDefault="00E90E2A">
      <w:pPr>
        <w:pStyle w:val="ListParagraph"/>
        <w:numPr>
          <w:ilvl w:val="0"/>
          <w:numId w:val="22"/>
        </w:numPr>
        <w:ind w:left="1418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dokáže kriticky zhodnotiť informácie a ich zdroj, tvorivo ich spracovať a prakticky využívať.</w:t>
      </w:r>
    </w:p>
    <w:p w:rsidR="00E90E2A" w:rsidRDefault="00E90E2A">
      <w:pPr>
        <w:pStyle w:val="ListParagraph"/>
        <w:numPr>
          <w:ilvl w:val="0"/>
          <w:numId w:val="23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Občianske  kompetencie</w:t>
      </w:r>
    </w:p>
    <w:p w:rsidR="00E90E2A" w:rsidRDefault="00E90E2A">
      <w:pPr>
        <w:pStyle w:val="ListParagraph"/>
        <w:numPr>
          <w:ilvl w:val="0"/>
          <w:numId w:val="24"/>
        </w:numPr>
        <w:ind w:left="1418" w:hanging="284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osobné, sociálne a občianske kompetencie </w:t>
      </w:r>
      <w:r>
        <w:rPr>
          <w:rFonts w:ascii="Arial" w:hAnsi="Arial" w:cs="Arial"/>
        </w:rPr>
        <w:t>vo vyučovaní žiak rozvíja dvojakým spôsobom. Jednak na vyučovacích hodinách MAT prostredníctvom atmosféry v triede, ale i pri riešení slovných úloh a problémov reálneho života .</w:t>
      </w:r>
    </w:p>
    <w:p w:rsidR="00E90E2A" w:rsidRDefault="00E90E2A">
      <w:pPr>
        <w:pStyle w:val="ListParagraph"/>
        <w:numPr>
          <w:ilvl w:val="0"/>
          <w:numId w:val="24"/>
        </w:numPr>
        <w:ind w:left="1418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vyvážene chápe svoje osobné záujmy v spojení so záujmami širšej skupiny.</w:t>
      </w:r>
    </w:p>
    <w:p w:rsidR="00E90E2A" w:rsidRDefault="00E90E2A">
      <w:pPr>
        <w:pStyle w:val="ListParagraph"/>
        <w:numPr>
          <w:ilvl w:val="0"/>
          <w:numId w:val="24"/>
        </w:numPr>
        <w:ind w:left="1418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na hodinách matematiky vytvárať priaznivú atmosféru a pomocou nej rozvíjať osobné,sociálne a občianske kompetencie,</w:t>
      </w:r>
    </w:p>
    <w:p w:rsidR="00E90E2A" w:rsidRDefault="00E90E2A">
      <w:pPr>
        <w:pStyle w:val="ListParagraph"/>
        <w:numPr>
          <w:ilvl w:val="0"/>
          <w:numId w:val="24"/>
        </w:numPr>
        <w:ind w:left="1418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klásť dôraz a viesť k úcte k starým ľuďom.</w:t>
      </w:r>
    </w:p>
    <w:p w:rsidR="00E90E2A" w:rsidRDefault="00E90E2A">
      <w:pPr>
        <w:pStyle w:val="ListParagraph"/>
        <w:numPr>
          <w:ilvl w:val="0"/>
          <w:numId w:val="25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Kompetencie pracovné</w:t>
      </w:r>
    </w:p>
    <w:p w:rsidR="00E90E2A" w:rsidRDefault="00E90E2A">
      <w:pPr>
        <w:pStyle w:val="ListParagraph"/>
        <w:numPr>
          <w:ilvl w:val="0"/>
          <w:numId w:val="26"/>
        </w:numPr>
        <w:ind w:left="1418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dokáže si stanoviť ciele s ohľadom na svoje profesijné záujmy, kriticky hodnotí svoje výsledky a aktívne pristupuje k uskutočneniu svojich cieľov.</w:t>
      </w:r>
    </w:p>
    <w:p w:rsidR="00E90E2A" w:rsidRDefault="00E90E2A">
      <w:pPr>
        <w:pStyle w:val="ListParagraph"/>
        <w:numPr>
          <w:ilvl w:val="0"/>
          <w:numId w:val="24"/>
        </w:numPr>
        <w:ind w:left="1418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je flexibilný a schopný prijať a zvládať inovatívne zmeny</w:t>
      </w:r>
    </w:p>
    <w:p w:rsidR="00E90E2A" w:rsidRDefault="00E90E2A">
      <w:pPr>
        <w:pStyle w:val="ListParagraph"/>
        <w:numPr>
          <w:ilvl w:val="0"/>
          <w:numId w:val="24"/>
        </w:numPr>
        <w:ind w:left="1418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chápe princípy podnikania a zvažuje svoje predpoklady pri jeho budúcom plánovaní</w:t>
      </w:r>
    </w:p>
    <w:p w:rsidR="00E90E2A" w:rsidRDefault="00E90E2A">
      <w:pPr>
        <w:pStyle w:val="ListParagraph"/>
        <w:numPr>
          <w:ilvl w:val="0"/>
          <w:numId w:val="24"/>
        </w:numPr>
        <w:ind w:left="1418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dokáže získať a využiť informácie o vzdelávacích a pracovných príležitostiach.</w:t>
      </w:r>
    </w:p>
    <w:p w:rsidR="00E90E2A" w:rsidRDefault="00E90E2A">
      <w:pPr>
        <w:pStyle w:val="ListParagraph"/>
        <w:numPr>
          <w:ilvl w:val="0"/>
          <w:numId w:val="25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Kompetencie smerujúce k iniciatívnosti a podnikavosti</w:t>
      </w:r>
    </w:p>
    <w:p w:rsidR="00E90E2A" w:rsidRDefault="00E90E2A">
      <w:pPr>
        <w:pStyle w:val="ListParagraph"/>
        <w:numPr>
          <w:ilvl w:val="0"/>
          <w:numId w:val="27"/>
        </w:numPr>
        <w:ind w:left="1418" w:hanging="233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viesť žiakov  plánovať a riadiť  nové projekty,</w:t>
      </w:r>
    </w:p>
    <w:p w:rsidR="00E90E2A" w:rsidRDefault="00E90E2A">
      <w:pPr>
        <w:pStyle w:val="ListParagraph"/>
        <w:numPr>
          <w:ilvl w:val="0"/>
          <w:numId w:val="27"/>
        </w:numPr>
        <w:ind w:left="1418" w:hanging="23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viesť žiakov k inovovaniu postupov pri riešení úloh, </w:t>
      </w:r>
    </w:p>
    <w:p w:rsidR="00E90E2A" w:rsidRDefault="00E90E2A">
      <w:pPr>
        <w:pStyle w:val="ListParagraph"/>
        <w:numPr>
          <w:ilvl w:val="0"/>
          <w:numId w:val="27"/>
        </w:numPr>
        <w:ind w:left="1418" w:hanging="23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viesť žiakov k získavaniu nových poznatkov induktívnou a empirickou cestou, </w:t>
      </w:r>
    </w:p>
    <w:p w:rsidR="00E90E2A" w:rsidRDefault="00E90E2A">
      <w:pPr>
        <w:pStyle w:val="ListParagraph"/>
        <w:numPr>
          <w:ilvl w:val="0"/>
          <w:numId w:val="27"/>
        </w:numPr>
        <w:ind w:left="1418" w:hanging="233"/>
        <w:jc w:val="both"/>
        <w:rPr>
          <w:rFonts w:ascii="Arial" w:hAnsi="Arial" w:cs="Arial"/>
        </w:rPr>
      </w:pPr>
      <w:r>
        <w:rPr>
          <w:rFonts w:ascii="Arial" w:hAnsi="Arial" w:cs="Arial"/>
        </w:rPr>
        <w:t>cestou modelovania, používania rôznych grafických a iných prostriedkov.</w:t>
      </w:r>
    </w:p>
    <w:p w:rsidR="00E90E2A" w:rsidRDefault="00E90E2A">
      <w:pPr>
        <w:pStyle w:val="ListParagraph"/>
        <w:numPr>
          <w:ilvl w:val="0"/>
          <w:numId w:val="25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Kompetencie sociálne a personálne</w:t>
      </w:r>
    </w:p>
    <w:p w:rsidR="00E90E2A" w:rsidRDefault="00E90E2A">
      <w:pPr>
        <w:pStyle w:val="ListParagraph"/>
        <w:numPr>
          <w:ilvl w:val="0"/>
          <w:numId w:val="28"/>
        </w:numPr>
        <w:ind w:left="1418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dokáže na primeranej úrovni reflektovať svoju vlastnú identitu a budovať si vlastnú samostatnosť  / nezávislosť ako člen celku,</w:t>
      </w:r>
    </w:p>
    <w:p w:rsidR="00E90E2A" w:rsidRDefault="00E90E2A">
      <w:pPr>
        <w:pStyle w:val="ListParagraph"/>
        <w:numPr>
          <w:ilvl w:val="0"/>
          <w:numId w:val="28"/>
        </w:numPr>
        <w:ind w:left="1418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osvojil si základné postupy efektívnej spolupráce v skupine – uvedomuje si svoju zodpovednosť v tíme, kde dokáže tvorivo prispievať k dosahovaniu spoločných cieľov,</w:t>
      </w:r>
    </w:p>
    <w:p w:rsidR="00E90E2A" w:rsidRDefault="00E90E2A">
      <w:pPr>
        <w:pStyle w:val="ListParagraph"/>
        <w:numPr>
          <w:ilvl w:val="0"/>
          <w:numId w:val="28"/>
        </w:numPr>
        <w:ind w:left="1418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dokáže odhadnúť a korigovať dôsledky vlastného správania a konania, a uplatňovať sociálne prospešné zmeny v interpersonálnych vzťahoch.</w:t>
      </w:r>
    </w:p>
    <w:p w:rsidR="00E90E2A" w:rsidRDefault="00E90E2A">
      <w:pPr>
        <w:pStyle w:val="ListParagraph"/>
        <w:numPr>
          <w:ilvl w:val="0"/>
          <w:numId w:val="25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Kompetencie vnímať a chápať kultúru a vyjadrovať sa nástrojmi kultúry</w:t>
      </w:r>
    </w:p>
    <w:p w:rsidR="00E90E2A" w:rsidRDefault="00E90E2A">
      <w:pPr>
        <w:pStyle w:val="ListParagraph"/>
        <w:numPr>
          <w:ilvl w:val="0"/>
          <w:numId w:val="2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uvedomuje si význam umenia a kultúrnej komunikácie vo svojom živote                      a v živote celej spoločnosti,</w:t>
      </w:r>
    </w:p>
    <w:p w:rsidR="00E90E2A" w:rsidRDefault="00E90E2A">
      <w:pPr>
        <w:pStyle w:val="ListParagraph"/>
        <w:numPr>
          <w:ilvl w:val="0"/>
          <w:numId w:val="2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cení si a rešpektuje umenie a kultúrne historické tradície, pozná etiketu,</w:t>
      </w:r>
    </w:p>
    <w:p w:rsidR="00E90E2A" w:rsidRDefault="00E90E2A">
      <w:pPr>
        <w:pStyle w:val="ListParagraph"/>
        <w:numPr>
          <w:ilvl w:val="0"/>
          <w:numId w:val="2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správa sa kultivovane, primerane okolnostiam a situáciám,</w:t>
      </w:r>
    </w:p>
    <w:p w:rsidR="00E90E2A" w:rsidRDefault="00E90E2A">
      <w:pPr>
        <w:pStyle w:val="ListParagraph"/>
        <w:numPr>
          <w:ilvl w:val="0"/>
          <w:numId w:val="2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je tolerantný a empatický k prejavom iných kultúr.</w:t>
      </w:r>
    </w:p>
    <w:p w:rsidR="00E90E2A" w:rsidRDefault="00E90E2A">
      <w:pPr>
        <w:pStyle w:val="ListParagraph"/>
        <w:numPr>
          <w:ilvl w:val="0"/>
          <w:numId w:val="25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Kompetencie v oblasti prírodovedného vzdelania</w:t>
      </w:r>
    </w:p>
    <w:p w:rsidR="00E90E2A" w:rsidRDefault="00E90E2A">
      <w:pPr>
        <w:pStyle w:val="ListParagraph"/>
        <w:numPr>
          <w:ilvl w:val="0"/>
          <w:numId w:val="30"/>
        </w:numPr>
        <w:ind w:left="1418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sú v matematike veľmi blízke predovšetkým spôsobom získavania nových poznatkov induktívnou a empirickou cestou, cestou modelovania, používania rôznych grafických a iných prostriedkov. </w:t>
      </w:r>
    </w:p>
    <w:tbl>
      <w:tblPr>
        <w:tblW w:w="979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97"/>
      </w:tblGrid>
      <w:tr w:rsidR="00E90E2A">
        <w:trPr>
          <w:trHeight w:val="640"/>
        </w:trPr>
        <w:tc>
          <w:tcPr>
            <w:tcW w:w="0" w:type="auto"/>
            <w:shd w:val="clear" w:color="auto" w:fill="DBE5F1"/>
          </w:tcPr>
          <w:p w:rsidR="00E90E2A" w:rsidRDefault="00E90E2A">
            <w:pPr>
              <w:spacing w:before="264" w:after="0" w:line="278" w:lineRule="exact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en-US"/>
              </w:rPr>
              <w:t>METÓDY A  FORMY PRÁCE (STRATÉGIA VYUČOVANIA)</w:t>
            </w:r>
          </w:p>
        </w:tc>
      </w:tr>
    </w:tbl>
    <w:p w:rsidR="00E90E2A" w:rsidRDefault="00E90E2A">
      <w:pPr>
        <w:jc w:val="both"/>
        <w:rPr>
          <w:rFonts w:ascii="Times New Roman" w:hAnsi="Times New Roman" w:cs="Times New Roman"/>
        </w:rPr>
      </w:pPr>
    </w:p>
    <w:p w:rsidR="00E90E2A" w:rsidRDefault="00E90E2A">
      <w:pPr>
        <w:pStyle w:val="BodyText"/>
        <w:tabs>
          <w:tab w:val="left" w:pos="284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Učiteľ na hodinách matematiky aktivizuje žiakov vo všetkých fázach vyučovania. Dbá na to, aby žiaci učivu porozumeli, o čom sa presviedča častým kladením otázok a žiada od žiakov zdôvodnenie svojich odpovedí. Vyučovací proces vedie tak, aby boli žiaci samostatní a tvoriví nielen pri získavaní vedomostí, ale aj aby získané vedomosti dokázali vhodne prezentovať. Využíva metódy, ktoré sa blížia objaviteľskému postupu rozvíjajú samostatnosť, aktivitu a tvorivosť. Postupne zvyšuje nároky na rozsah, kvalitu a samostatnosť práce v školských zošitoch. Pri výučbe matematiky využívame najmä:</w:t>
      </w:r>
    </w:p>
    <w:p w:rsidR="00E90E2A" w:rsidRDefault="00E90E2A">
      <w:pPr>
        <w:jc w:val="both"/>
        <w:rPr>
          <w:rFonts w:ascii="Arial" w:hAnsi="Arial" w:cs="Arial"/>
        </w:rPr>
      </w:pPr>
    </w:p>
    <w:p w:rsidR="00E90E2A" w:rsidRDefault="00E90E2A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Metódy vyučovacej hodiny</w:t>
      </w:r>
    </w:p>
    <w:p w:rsidR="00E90E2A" w:rsidRDefault="00E90E2A">
      <w:pPr>
        <w:numPr>
          <w:ilvl w:val="0"/>
          <w:numId w:val="3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motivačné metódy </w:t>
      </w:r>
      <w:r>
        <w:rPr>
          <w:rFonts w:ascii="Arial" w:hAnsi="Arial" w:cs="Arial"/>
        </w:rPr>
        <w:t>( citové približovanie obsahu učiva , vzbudenie záujmu u žiaka, optimálna klíma v triede )</w:t>
      </w:r>
    </w:p>
    <w:p w:rsidR="00E90E2A" w:rsidRDefault="00E90E2A">
      <w:pPr>
        <w:numPr>
          <w:ilvl w:val="0"/>
          <w:numId w:val="3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inštruktáž </w:t>
      </w:r>
      <w:r>
        <w:rPr>
          <w:rFonts w:ascii="Arial" w:hAnsi="Arial" w:cs="Arial"/>
        </w:rPr>
        <w:t>( vizuálne a auditívne podnety k praktickej činnosti, vedenie žiakov k chápaniu návodu)</w:t>
      </w:r>
    </w:p>
    <w:p w:rsidR="00E90E2A" w:rsidRDefault="00E90E2A">
      <w:pPr>
        <w:numPr>
          <w:ilvl w:val="0"/>
          <w:numId w:val="3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fixačné metódy </w:t>
      </w:r>
      <w:r>
        <w:rPr>
          <w:rFonts w:ascii="Arial" w:hAnsi="Arial" w:cs="Arial"/>
        </w:rPr>
        <w:t>( opakujú, precvičujú, upevňujú )</w:t>
      </w:r>
    </w:p>
    <w:p w:rsidR="00E90E2A" w:rsidRDefault="00E90E2A">
      <w:pPr>
        <w:numPr>
          <w:ilvl w:val="0"/>
          <w:numId w:val="3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motivačná demonštrácia </w:t>
      </w:r>
      <w:r>
        <w:rPr>
          <w:rFonts w:ascii="Arial" w:hAnsi="Arial" w:cs="Arial"/>
        </w:rPr>
        <w:t>( vzbudenie záujmu žiaka pomocou ukážky )</w:t>
      </w:r>
    </w:p>
    <w:p w:rsidR="00E90E2A" w:rsidRDefault="00E90E2A">
      <w:pPr>
        <w:numPr>
          <w:ilvl w:val="0"/>
          <w:numId w:val="3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vysvetľovanie </w:t>
      </w:r>
      <w:r>
        <w:rPr>
          <w:rFonts w:ascii="Arial" w:hAnsi="Arial" w:cs="Arial"/>
        </w:rPr>
        <w:t>( logické systematické sprostredkovanie učiva )</w:t>
      </w:r>
    </w:p>
    <w:p w:rsidR="00E90E2A" w:rsidRDefault="00E90E2A">
      <w:pPr>
        <w:numPr>
          <w:ilvl w:val="0"/>
          <w:numId w:val="3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didaktická hra ( </w:t>
      </w:r>
      <w:r>
        <w:rPr>
          <w:rFonts w:ascii="Arial" w:hAnsi="Arial" w:cs="Arial"/>
        </w:rPr>
        <w:t>sebarealizačné aktivity na uplatnenie záujmov a spontánnosti )</w:t>
      </w:r>
    </w:p>
    <w:p w:rsidR="00E90E2A" w:rsidRDefault="00E90E2A">
      <w:pPr>
        <w:numPr>
          <w:ilvl w:val="0"/>
          <w:numId w:val="3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projektová metóda ( </w:t>
      </w:r>
      <w:r>
        <w:rPr>
          <w:rFonts w:ascii="Arial" w:hAnsi="Arial" w:cs="Arial"/>
        </w:rPr>
        <w:t>riešenie projektu, komplexná praktická úloha, problém, téma, ktorej riešenie teoretickou alebo praktickou činnosťou vedie k vytvoreniu produktu )</w:t>
      </w:r>
    </w:p>
    <w:p w:rsidR="00E90E2A" w:rsidRDefault="00E90E2A">
      <w:pPr>
        <w:numPr>
          <w:ilvl w:val="0"/>
          <w:numId w:val="3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pozorovanie </w:t>
      </w:r>
      <w:r>
        <w:rPr>
          <w:rFonts w:ascii="Arial" w:hAnsi="Arial" w:cs="Arial"/>
        </w:rPr>
        <w:t>( cielené systematické vnímanie objektov a procesov )</w:t>
      </w:r>
    </w:p>
    <w:p w:rsidR="00E90E2A" w:rsidRDefault="00E90E2A">
      <w:pPr>
        <w:jc w:val="both"/>
        <w:rPr>
          <w:rFonts w:ascii="Arial" w:hAnsi="Arial" w:cs="Arial"/>
        </w:rPr>
      </w:pPr>
    </w:p>
    <w:p w:rsidR="00E90E2A" w:rsidRDefault="00E90E2A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Formy vyučovacej hodiny</w:t>
      </w:r>
    </w:p>
    <w:p w:rsidR="00E90E2A" w:rsidRDefault="00E90E2A">
      <w:pPr>
        <w:numPr>
          <w:ilvl w:val="0"/>
          <w:numId w:val="3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samostatná práca</w:t>
      </w:r>
    </w:p>
    <w:p w:rsidR="00E90E2A" w:rsidRDefault="00E90E2A">
      <w:pPr>
        <w:numPr>
          <w:ilvl w:val="0"/>
          <w:numId w:val="3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práca s počítačom</w:t>
      </w:r>
    </w:p>
    <w:p w:rsidR="00E90E2A" w:rsidRDefault="00E90E2A">
      <w:pPr>
        <w:numPr>
          <w:ilvl w:val="0"/>
          <w:numId w:val="3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hromadné vyučovanie</w:t>
      </w:r>
    </w:p>
    <w:p w:rsidR="00E90E2A" w:rsidRDefault="00E90E2A">
      <w:pPr>
        <w:numPr>
          <w:ilvl w:val="0"/>
          <w:numId w:val="3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blokové vyučovanie</w:t>
      </w:r>
    </w:p>
    <w:p w:rsidR="00E90E2A" w:rsidRDefault="00E90E2A">
      <w:pPr>
        <w:numPr>
          <w:ilvl w:val="0"/>
          <w:numId w:val="3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práca v skupinách</w:t>
      </w:r>
    </w:p>
    <w:p w:rsidR="00E90E2A" w:rsidRDefault="00E90E2A">
      <w:pPr>
        <w:numPr>
          <w:ilvl w:val="0"/>
          <w:numId w:val="3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vyučovacia hodina</w:t>
      </w:r>
    </w:p>
    <w:p w:rsidR="00E90E2A" w:rsidRDefault="00E90E2A">
      <w:pPr>
        <w:numPr>
          <w:ilvl w:val="0"/>
          <w:numId w:val="3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b/>
          <w:bCs/>
        </w:rPr>
        <w:t>práca vo dvojici</w:t>
      </w:r>
    </w:p>
    <w:tbl>
      <w:tblPr>
        <w:tblW w:w="896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962"/>
      </w:tblGrid>
      <w:tr w:rsidR="00E90E2A">
        <w:trPr>
          <w:trHeight w:val="430"/>
        </w:trPr>
        <w:tc>
          <w:tcPr>
            <w:tcW w:w="0" w:type="auto"/>
            <w:shd w:val="clear" w:color="auto" w:fill="DBE5F1"/>
          </w:tcPr>
          <w:p w:rsidR="00E90E2A" w:rsidRDefault="00E90E2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en-US"/>
              </w:rPr>
              <w:t>UČEBNÉ ZDROJE</w:t>
            </w:r>
          </w:p>
        </w:tc>
      </w:tr>
    </w:tbl>
    <w:p w:rsidR="00E90E2A" w:rsidRDefault="00E90E2A">
      <w:pPr>
        <w:spacing w:after="0" w:line="240" w:lineRule="auto"/>
        <w:rPr>
          <w:rFonts w:ascii="Arial Narrow" w:hAnsi="Arial Narrow" w:cs="Arial Narrow"/>
          <w:b/>
          <w:bCs/>
        </w:rPr>
      </w:pPr>
    </w:p>
    <w:p w:rsidR="00E90E2A" w:rsidRDefault="00E90E2A">
      <w:pPr>
        <w:pStyle w:val="Heading3"/>
        <w:rPr>
          <w:rFonts w:ascii="Arial" w:hAnsi="Arial" w:cs="Arial"/>
          <w:b w:val="0"/>
          <w:bCs w:val="0"/>
        </w:rPr>
      </w:pPr>
      <w:r>
        <w:rPr>
          <w:rFonts w:ascii="Arial" w:hAnsi="Arial" w:cs="Arial"/>
        </w:rPr>
        <w:t xml:space="preserve">BELIC, M., STRIEŽOVSKÁ, J.: </w:t>
      </w:r>
      <w:r>
        <w:rPr>
          <w:rFonts w:ascii="Arial" w:hAnsi="Arial" w:cs="Arial"/>
          <w:b w:val="0"/>
          <w:bCs w:val="0"/>
        </w:rPr>
        <w:t>Matematika pre prvákov (1. a 2. časť); AITEC, 2015</w:t>
      </w:r>
    </w:p>
    <w:p w:rsidR="00E90E2A" w:rsidRDefault="00E90E2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BELIC, M., STRIEŽOVSKÁ, J.:</w:t>
      </w:r>
      <w:r>
        <w:rPr>
          <w:rFonts w:ascii="Arial" w:hAnsi="Arial" w:cs="Arial"/>
        </w:rPr>
        <w:t xml:space="preserve"> Matematika pre prvákov </w:t>
      </w:r>
      <w:r>
        <w:t xml:space="preserve">– </w:t>
      </w:r>
      <w:r>
        <w:rPr>
          <w:rFonts w:ascii="Arial" w:hAnsi="Arial" w:cs="Arial"/>
        </w:rPr>
        <w:t xml:space="preserve"> multimediálny disk  (MMD);</w:t>
      </w:r>
    </w:p>
    <w:p w:rsidR="00E90E2A" w:rsidRDefault="00E90E2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AITEC, 2015</w:t>
      </w:r>
    </w:p>
    <w:p w:rsidR="00E90E2A" w:rsidRDefault="00E90E2A">
      <w:pPr>
        <w:spacing w:after="0" w:line="240" w:lineRule="auto"/>
        <w:ind w:left="2124" w:hanging="2124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BELIC, M., STRIEŽOVSKÁ, J.:</w:t>
      </w:r>
      <w:r>
        <w:rPr>
          <w:rFonts w:ascii="Arial" w:hAnsi="Arial" w:cs="Arial"/>
        </w:rPr>
        <w:t xml:space="preserve"> Séria tabúľ s číslami  a číslicami; AITEC, 2012</w:t>
      </w:r>
    </w:p>
    <w:p w:rsidR="00E90E2A" w:rsidRDefault="00E90E2A">
      <w:pPr>
        <w:spacing w:after="0" w:line="240" w:lineRule="auto"/>
        <w:ind w:left="2124" w:hanging="2124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BELIC, M., STRIEŽOVSKÁ, J.:</w:t>
      </w:r>
      <w:r>
        <w:rPr>
          <w:rFonts w:ascii="Arial" w:hAnsi="Arial" w:cs="Arial"/>
        </w:rPr>
        <w:t xml:space="preserve"> Číselko – nácvik písania čísel pre 1. ročník   ZŠ;  </w:t>
      </w:r>
    </w:p>
    <w:p w:rsidR="00E90E2A" w:rsidRDefault="00E90E2A">
      <w:pPr>
        <w:spacing w:after="0" w:line="240" w:lineRule="auto"/>
        <w:ind w:left="2124" w:hanging="2124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                                                   </w:t>
      </w:r>
      <w:r>
        <w:rPr>
          <w:rFonts w:ascii="Arial" w:hAnsi="Arial" w:cs="Arial"/>
        </w:rPr>
        <w:t>AITEC,2015</w:t>
      </w:r>
    </w:p>
    <w:p w:rsidR="00E90E2A" w:rsidRDefault="00E90E2A">
      <w:pPr>
        <w:pStyle w:val="BodyText2"/>
        <w:ind w:left="0"/>
      </w:pPr>
      <w:r>
        <w:rPr>
          <w:b/>
          <w:bCs/>
        </w:rPr>
        <w:t>BELIC, M., STRIEŽOVSKÁ, J.:</w:t>
      </w:r>
      <w:r>
        <w:t xml:space="preserve"> Zbierka úloh z matematiky 1 pre prvý stupeň základných </w:t>
      </w:r>
    </w:p>
    <w:p w:rsidR="00E90E2A" w:rsidRDefault="00E90E2A">
      <w:pPr>
        <w:pStyle w:val="BodyText2"/>
        <w:ind w:left="0"/>
      </w:pPr>
      <w:r>
        <w:t xml:space="preserve">                                                    škôl – pracovný zošit; AITEC, 2015</w:t>
      </w:r>
    </w:p>
    <w:p w:rsidR="00E90E2A" w:rsidRDefault="00E90E2A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BELIC, M., STRIEŽOVSKÁ, J. : </w:t>
      </w:r>
      <w:r>
        <w:rPr>
          <w:rFonts w:ascii="Arial" w:hAnsi="Arial" w:cs="Arial"/>
        </w:rPr>
        <w:t>Pracovné zošity z matematiky pre 1.roč</w:t>
      </w:r>
    </w:p>
    <w:p w:rsidR="00E90E2A" w:rsidRDefault="00E90E2A">
      <w:pPr>
        <w:jc w:val="both"/>
        <w:rPr>
          <w:rStyle w:val="Emphasis"/>
          <w:rFonts w:ascii="Arial" w:hAnsi="Arial" w:cs="Arial"/>
          <w:i w:val="0"/>
          <w:iCs w:val="0"/>
        </w:rPr>
      </w:pPr>
      <w:r>
        <w:rPr>
          <w:rFonts w:ascii="Arial" w:hAnsi="Arial" w:cs="Arial"/>
          <w:b/>
          <w:bCs/>
        </w:rPr>
        <w:t xml:space="preserve">Digitálna technológia:  </w:t>
      </w:r>
      <w:r>
        <w:rPr>
          <w:rFonts w:ascii="Arial" w:hAnsi="Arial" w:cs="Arial"/>
        </w:rPr>
        <w:t xml:space="preserve">PC, dataprojektor, interaktívna tabuľa, tablet, </w:t>
      </w:r>
      <w:r>
        <w:rPr>
          <w:rStyle w:val="Emphasis"/>
          <w:rFonts w:ascii="Arial" w:hAnsi="Arial" w:cs="Arial"/>
        </w:rPr>
        <w:t>Výukové CD, internet.</w:t>
      </w:r>
    </w:p>
    <w:p w:rsidR="00E90E2A" w:rsidRDefault="00E90E2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Ďalšie zdroje:  </w:t>
      </w:r>
      <w:r>
        <w:rPr>
          <w:rFonts w:ascii="Arial" w:hAnsi="Arial" w:cs="Arial"/>
        </w:rPr>
        <w:t>Pracovné listy (vlastné)</w:t>
      </w:r>
    </w:p>
    <w:p w:rsidR="00E90E2A" w:rsidRDefault="00E90E2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Matematické a hádankárske rubriky v detskom časopise Vrabček, Zvonček a pod.</w:t>
      </w:r>
    </w:p>
    <w:p w:rsidR="00E90E2A" w:rsidRDefault="00E90E2A">
      <w:pPr>
        <w:spacing w:after="0"/>
        <w:jc w:val="both"/>
        <w:rPr>
          <w:rFonts w:ascii="Arial" w:hAnsi="Arial" w:cs="Arial"/>
          <w:i/>
          <w:iCs/>
        </w:rPr>
      </w:pPr>
    </w:p>
    <w:tbl>
      <w:tblPr>
        <w:tblW w:w="1015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157"/>
      </w:tblGrid>
      <w:tr w:rsidR="00E90E2A">
        <w:trPr>
          <w:trHeight w:val="622"/>
        </w:trPr>
        <w:tc>
          <w:tcPr>
            <w:tcW w:w="0" w:type="auto"/>
            <w:shd w:val="clear" w:color="auto" w:fill="DBE5F1"/>
          </w:tcPr>
          <w:p w:rsidR="00E90E2A" w:rsidRDefault="00E90E2A">
            <w:pPr>
              <w:spacing w:before="264" w:after="0" w:line="278" w:lineRule="exact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en-US"/>
              </w:rPr>
              <w:t>HODNOTENIE ŽIAKOV</w:t>
            </w:r>
          </w:p>
        </w:tc>
      </w:tr>
    </w:tbl>
    <w:p w:rsidR="00E90E2A" w:rsidRDefault="00E90E2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Predmetom hodnotenia vo výchovno–vzdelávacom procese sú najmä merateľné učebné výsledky žiakov v predmete matematika  v súlade s požiadavkami vymedzenými v učebných osnovách, schopnosť osvojené vedomosti používať, zručnosti a návyky, usilovnosť... </w:t>
      </w:r>
    </w:p>
    <w:p w:rsidR="00E90E2A" w:rsidRDefault="00E90E2A">
      <w:pPr>
        <w:jc w:val="both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Pracovný postup a metódy pri hodnotení:</w:t>
      </w:r>
    </w:p>
    <w:p w:rsidR="00E90E2A" w:rsidRDefault="00E90E2A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 priebehu každej vyučovacej hodiny budeme uplatňovať pozitívnu motiváciu</w:t>
      </w:r>
    </w:p>
    <w:p w:rsidR="00E90E2A" w:rsidRDefault="00E90E2A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budeme rozvíjať schopnosť sebahodnotenia, hodnotenie sa navzájom medzi spolužiakmi,</w:t>
      </w:r>
    </w:p>
    <w:p w:rsidR="00E90E2A" w:rsidRDefault="00E90E2A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 vyučovacích hodinách budeme využívať rôzne didaktické hry, súťažné úlohy, krátke samostatné práce, rôzne súťaže, navodzovať situácie s poskytnutím šance každému žiakovi,</w:t>
      </w:r>
    </w:p>
    <w:p w:rsidR="00E90E2A" w:rsidRDefault="00E90E2A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oboznámime žiakov i rodičov s používanými metódami a formami práce na vyučovacích hodinách,</w:t>
      </w:r>
    </w:p>
    <w:p w:rsidR="00E90E2A" w:rsidRDefault="00E90E2A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 pravidelných intervaloch budeme hodnotiť vedomostnú úroveň žiakov,</w:t>
      </w:r>
    </w:p>
    <w:p w:rsidR="00E90E2A" w:rsidRDefault="00E90E2A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zisťovať a hodnotiť budeme predovšetkým to, čo žiak vie,</w:t>
      </w:r>
    </w:p>
    <w:p w:rsidR="00E90E2A" w:rsidRDefault="00E90E2A">
      <w:pPr>
        <w:numPr>
          <w:ilvl w:val="0"/>
          <w:numId w:val="3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budeme si viesť prehľady a záznamy o žiakoch v žiackych knižkách, v klasifikačných záznamoch, v aScAgende a pod.</w:t>
      </w:r>
    </w:p>
    <w:p w:rsidR="00E90E2A" w:rsidRDefault="00E90E2A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Pri hodnotení pristupujeme ku každému žiakovi individuálne. Neporovnávame výsledky detí medzi sebou, ale hodnotíme každého žiaka podľa jeho možností a schopností. Snahou každého učiteľa  je pozitívne hodnotenie, ktoré má veľký motivačný charakter. Žiakov postupne vedieme k tomu, aby sa vedeli ohodnotiť sami, ale dokázali  ohodnotiť aj výkon svojho spolužiaka.     </w:t>
      </w:r>
    </w:p>
    <w:p w:rsidR="00E90E2A" w:rsidRDefault="00E90E2A">
      <w:pPr>
        <w:pStyle w:val="ListNumber"/>
        <w:numPr>
          <w:ilvl w:val="0"/>
          <w:numId w:val="0"/>
        </w:numPr>
        <w:tabs>
          <w:tab w:val="num" w:pos="3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V 1. ročníku sa píše iba výstupná vedomostná previerka. V každej vedomostnej previerke je zaradená úloha z geometrie. Na upevnenie nového učiva sa využívajú krátke práce a cvičenia. K hodnoteniu a klasifikácii sa využíva aj ústna odpoveď, aktivita na vyučovacej hodine a hodnotenie grafického prejavu. Vedomostnú úroveň žiakov učiteľ preveruje priebežnými samostatnými prácami a cvičeniami. </w:t>
      </w:r>
    </w:p>
    <w:p w:rsidR="00E90E2A" w:rsidRDefault="00E90E2A">
      <w:pPr>
        <w:pStyle w:val="ListNumber"/>
        <w:numPr>
          <w:ilvl w:val="0"/>
          <w:numId w:val="0"/>
        </w:numPr>
        <w:tabs>
          <w:tab w:val="num" w:pos="3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Hodnotíme známkou podľa  metodického pokynu č. 22/ 2011 na hodnotenie žiakov základných škôl.  ( Metodický pokyn č. 19/2015 )</w:t>
      </w:r>
    </w:p>
    <w:p w:rsidR="00E90E2A" w:rsidRDefault="00E90E2A">
      <w:pPr>
        <w:pStyle w:val="ListNumber"/>
        <w:numPr>
          <w:ilvl w:val="0"/>
          <w:numId w:val="0"/>
        </w:numPr>
        <w:tabs>
          <w:tab w:val="num" w:pos="360"/>
        </w:tabs>
        <w:rPr>
          <w:rFonts w:ascii="Arial" w:hAnsi="Arial" w:cs="Arial"/>
          <w:sz w:val="22"/>
          <w:szCs w:val="22"/>
        </w:rPr>
      </w:pPr>
    </w:p>
    <w:tbl>
      <w:tblPr>
        <w:tblW w:w="1009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096"/>
      </w:tblGrid>
      <w:tr w:rsidR="00E90E2A">
        <w:trPr>
          <w:trHeight w:val="674"/>
        </w:trPr>
        <w:tc>
          <w:tcPr>
            <w:tcW w:w="0" w:type="auto"/>
            <w:shd w:val="clear" w:color="auto" w:fill="DBE5F1"/>
          </w:tcPr>
          <w:p w:rsidR="00E90E2A" w:rsidRDefault="00E90E2A">
            <w:pPr>
              <w:pStyle w:val="Default"/>
              <w:rPr>
                <w:rFonts w:ascii="Arial" w:hAnsi="Arial" w:cs="Arial"/>
                <w:b/>
                <w:bCs/>
                <w:color w:val="auto"/>
                <w:sz w:val="28"/>
                <w:szCs w:val="28"/>
                <w:lang w:eastAsia="en-US"/>
              </w:rPr>
            </w:pPr>
          </w:p>
          <w:p w:rsidR="00E90E2A" w:rsidRDefault="00E90E2A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auto"/>
                <w:sz w:val="28"/>
                <w:szCs w:val="28"/>
                <w:lang w:eastAsia="en-US"/>
              </w:rPr>
              <w:t>PRIEREZOVÉ TÉMY</w:t>
            </w:r>
          </w:p>
        </w:tc>
      </w:tr>
    </w:tbl>
    <w:p w:rsidR="00E90E2A" w:rsidRDefault="00E90E2A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Povinnou súčasťou obsahu vzdelávania sú prierezové tematiky, ktoré sa spravidla prelínajú cez vzdelávacie oblasti. Prierezové tematiky je možné uplatňovať viacerými formami – ako integrovanú súčasť vzdelávacieho obsahu oblastí vzdelávania a vhodných vyučovacích predmetov, ako samostatný učebný predmet v rámci voliteľných hodín (pri profilácii školy). Vhodná je forma projektu (v rozsahu počtu hodín, ktoré sú pridelené téme) alebo veľmi efektívnou formou kurzu. Nevyhnutnou podmienkou účinnosti a neformálnej realizácie témy je používanie aktivizujúcich, interaktívnych učebných metód. Výber spôsobu a času realizácie prierezovej tematiky je v kompetencii každej školy. Na úrovni primárneho vzdelávania  uplatňujeme prierezové témy: </w:t>
      </w:r>
    </w:p>
    <w:p w:rsidR="00E90E2A" w:rsidRDefault="00E90E2A">
      <w:pPr>
        <w:pStyle w:val="Default"/>
        <w:numPr>
          <w:ilvl w:val="0"/>
          <w:numId w:val="34"/>
        </w:numPr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MULTIKULTÚRNA VÝCHOVA </w:t>
      </w:r>
    </w:p>
    <w:p w:rsidR="00E90E2A" w:rsidRDefault="00E90E2A">
      <w:pPr>
        <w:pStyle w:val="Default"/>
        <w:numPr>
          <w:ilvl w:val="0"/>
          <w:numId w:val="34"/>
        </w:numPr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MEDIÁLNA VÝCHOVA </w:t>
      </w:r>
    </w:p>
    <w:p w:rsidR="00E90E2A" w:rsidRDefault="00E90E2A">
      <w:pPr>
        <w:pStyle w:val="Default"/>
        <w:numPr>
          <w:ilvl w:val="0"/>
          <w:numId w:val="34"/>
        </w:numPr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ENVIRONMENTÁLNA VÝCHOVA </w:t>
      </w:r>
    </w:p>
    <w:p w:rsidR="00E90E2A" w:rsidRDefault="00E90E2A">
      <w:pPr>
        <w:pStyle w:val="Default"/>
        <w:numPr>
          <w:ilvl w:val="0"/>
          <w:numId w:val="34"/>
        </w:numPr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OSOBNOSTNÝ A SOCIÁLNY ROZVOJ </w:t>
      </w:r>
    </w:p>
    <w:p w:rsidR="00E90E2A" w:rsidRDefault="00E90E2A">
      <w:pPr>
        <w:pStyle w:val="Default"/>
        <w:numPr>
          <w:ilvl w:val="0"/>
          <w:numId w:val="34"/>
        </w:numPr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REGIONÁLNA VÝCHOVA A TRADIČNÁ ĽUDOVÁ KULTÚRA </w:t>
      </w:r>
    </w:p>
    <w:p w:rsidR="00E90E2A" w:rsidRDefault="00E90E2A">
      <w:pPr>
        <w:pStyle w:val="Default"/>
        <w:numPr>
          <w:ilvl w:val="0"/>
          <w:numId w:val="34"/>
        </w:numPr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TVORBA PROJEKTU A PREZENTAČNÉ ZRUČNOSTI </w:t>
      </w:r>
    </w:p>
    <w:p w:rsidR="00E90E2A" w:rsidRDefault="00E90E2A">
      <w:pPr>
        <w:pStyle w:val="Default"/>
        <w:numPr>
          <w:ilvl w:val="0"/>
          <w:numId w:val="34"/>
        </w:numPr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DOPRAVNÁ VÝCHOVA – VÝCHOVA K BEZPEČNOSTI V CESTNEJ PREMÁVKE</w:t>
      </w:r>
    </w:p>
    <w:p w:rsidR="00E90E2A" w:rsidRDefault="00E90E2A">
      <w:pPr>
        <w:pStyle w:val="Default"/>
        <w:numPr>
          <w:ilvl w:val="0"/>
          <w:numId w:val="3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OCHRANA ŽIVOTA A ZDRAVIA</w:t>
      </w:r>
    </w:p>
    <w:p w:rsidR="00E90E2A" w:rsidRDefault="00E90E2A">
      <w:pPr>
        <w:pStyle w:val="Default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Národný štandard finančnej gramotnosti</w:t>
      </w:r>
    </w:p>
    <w:sectPr w:rsidR="00E90E2A" w:rsidSect="00E90E2A">
      <w:pgSz w:w="11906" w:h="16838"/>
      <w:pgMar w:top="1418" w:right="1418" w:bottom="1418" w:left="1418" w:header="709" w:footer="709" w:gutter="0"/>
      <w:paperSrc w:other="15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0E2A" w:rsidRDefault="00E90E2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E90E2A" w:rsidRDefault="00E90E2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0E2A" w:rsidRDefault="00E90E2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E90E2A" w:rsidRDefault="00E90E2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D310C3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1">
    <w:nsid w:val="1D4B0341"/>
    <w:multiLevelType w:val="hybridMultilevel"/>
    <w:tmpl w:val="1092FE5E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14A4C50"/>
    <w:multiLevelType w:val="hybridMultilevel"/>
    <w:tmpl w:val="D3481120"/>
    <w:lvl w:ilvl="0" w:tplc="0CCAF8A0">
      <w:start w:val="5"/>
      <w:numFmt w:val="bullet"/>
      <w:lvlText w:val="-"/>
      <w:lvlJc w:val="left"/>
      <w:pPr>
        <w:ind w:left="1485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abstractNum w:abstractNumId="3">
    <w:nsid w:val="21A901F7"/>
    <w:multiLevelType w:val="hybridMultilevel"/>
    <w:tmpl w:val="C1DE088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CAF8A0">
      <w:start w:val="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21E33601"/>
    <w:multiLevelType w:val="hybridMultilevel"/>
    <w:tmpl w:val="1BE68738"/>
    <w:lvl w:ilvl="0" w:tplc="0CCAF8A0">
      <w:start w:val="5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21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393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37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609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530" w:hanging="360"/>
      </w:pPr>
      <w:rPr>
        <w:rFonts w:ascii="Wingdings" w:hAnsi="Wingdings" w:cs="Wingdings" w:hint="default"/>
      </w:rPr>
    </w:lvl>
  </w:abstractNum>
  <w:abstractNum w:abstractNumId="5">
    <w:nsid w:val="226B261B"/>
    <w:multiLevelType w:val="hybridMultilevel"/>
    <w:tmpl w:val="EB4A25F2"/>
    <w:lvl w:ilvl="0" w:tplc="078E1B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28A33288"/>
    <w:multiLevelType w:val="multilevel"/>
    <w:tmpl w:val="964EB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2F9C4294"/>
    <w:multiLevelType w:val="multilevel"/>
    <w:tmpl w:val="E8E8B340"/>
    <w:lvl w:ilvl="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5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34A67071"/>
    <w:multiLevelType w:val="hybridMultilevel"/>
    <w:tmpl w:val="E35E51D4"/>
    <w:lvl w:ilvl="0" w:tplc="0CCAF8A0">
      <w:start w:val="5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920" w:hanging="360"/>
      </w:pPr>
      <w:rPr>
        <w:rFonts w:ascii="Wingdings" w:hAnsi="Wingdings" w:cs="Wingdings" w:hint="default"/>
      </w:rPr>
    </w:lvl>
  </w:abstractNum>
  <w:abstractNum w:abstractNumId="9">
    <w:nsid w:val="34EA3912"/>
    <w:multiLevelType w:val="hybridMultilevel"/>
    <w:tmpl w:val="92BA62D2"/>
    <w:lvl w:ilvl="0" w:tplc="041B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10">
    <w:nsid w:val="384A2FC6"/>
    <w:multiLevelType w:val="hybridMultilevel"/>
    <w:tmpl w:val="0C3CD5BC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3D367E32"/>
    <w:multiLevelType w:val="hybridMultilevel"/>
    <w:tmpl w:val="30C8C2A4"/>
    <w:lvl w:ilvl="0" w:tplc="0CCAF8A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3DD96904"/>
    <w:multiLevelType w:val="hybridMultilevel"/>
    <w:tmpl w:val="65D059EA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42713BE5"/>
    <w:multiLevelType w:val="hybridMultilevel"/>
    <w:tmpl w:val="1C461D70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47055FC2"/>
    <w:multiLevelType w:val="hybridMultilevel"/>
    <w:tmpl w:val="436AA3DE"/>
    <w:lvl w:ilvl="0" w:tplc="078E1B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4E5901FD"/>
    <w:multiLevelType w:val="hybridMultilevel"/>
    <w:tmpl w:val="0D42DB28"/>
    <w:lvl w:ilvl="0" w:tplc="0CCAF8A0">
      <w:start w:val="5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16">
    <w:nsid w:val="580755B2"/>
    <w:multiLevelType w:val="hybridMultilevel"/>
    <w:tmpl w:val="B6403CA4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591D7B01"/>
    <w:multiLevelType w:val="hybridMultilevel"/>
    <w:tmpl w:val="42A0477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989E597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5A0F452F"/>
    <w:multiLevelType w:val="hybridMultilevel"/>
    <w:tmpl w:val="C4604D5C"/>
    <w:lvl w:ilvl="0" w:tplc="0CCAF8A0">
      <w:start w:val="5"/>
      <w:numFmt w:val="bullet"/>
      <w:lvlText w:val="-"/>
      <w:lvlJc w:val="left"/>
      <w:pPr>
        <w:ind w:left="1545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85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3705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45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865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305" w:hanging="360"/>
      </w:pPr>
      <w:rPr>
        <w:rFonts w:ascii="Wingdings" w:hAnsi="Wingdings" w:cs="Wingdings" w:hint="default"/>
      </w:rPr>
    </w:lvl>
  </w:abstractNum>
  <w:abstractNum w:abstractNumId="19">
    <w:nsid w:val="5DE44038"/>
    <w:multiLevelType w:val="hybridMultilevel"/>
    <w:tmpl w:val="DDE6641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65803221"/>
    <w:multiLevelType w:val="hybridMultilevel"/>
    <w:tmpl w:val="6EB6BF56"/>
    <w:lvl w:ilvl="0" w:tplc="1CD8D8CA">
      <w:start w:val="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945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4665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6105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6825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7545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8265" w:hanging="360"/>
      </w:pPr>
      <w:rPr>
        <w:rFonts w:ascii="Wingdings" w:hAnsi="Wingdings" w:cs="Wingdings" w:hint="default"/>
      </w:rPr>
    </w:lvl>
  </w:abstractNum>
  <w:abstractNum w:abstractNumId="21">
    <w:nsid w:val="68FF3E38"/>
    <w:multiLevelType w:val="hybridMultilevel"/>
    <w:tmpl w:val="4EFEBE8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6A3D742E"/>
    <w:multiLevelType w:val="multilevel"/>
    <w:tmpl w:val="8DF8F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3">
    <w:nsid w:val="6CD62709"/>
    <w:multiLevelType w:val="hybridMultilevel"/>
    <w:tmpl w:val="2A9E33EA"/>
    <w:lvl w:ilvl="0" w:tplc="374EFDAA">
      <w:numFmt w:val="bullet"/>
      <w:lvlText w:val="–"/>
      <w:lvlJc w:val="left"/>
      <w:pPr>
        <w:tabs>
          <w:tab w:val="num" w:pos="3585"/>
        </w:tabs>
        <w:ind w:left="3585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7905"/>
        </w:tabs>
        <w:ind w:left="7905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8625"/>
        </w:tabs>
        <w:ind w:left="86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9345"/>
        </w:tabs>
        <w:ind w:left="9345" w:hanging="360"/>
      </w:pPr>
      <w:rPr>
        <w:rFonts w:ascii="Wingdings" w:hAnsi="Wingdings" w:cs="Wingdings" w:hint="default"/>
      </w:rPr>
    </w:lvl>
  </w:abstractNum>
  <w:abstractNum w:abstractNumId="24">
    <w:nsid w:val="77A96292"/>
    <w:multiLevelType w:val="hybridMultilevel"/>
    <w:tmpl w:val="B1AE020E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78D9731C"/>
    <w:multiLevelType w:val="hybridMultilevel"/>
    <w:tmpl w:val="8DA20630"/>
    <w:lvl w:ilvl="0" w:tplc="0CCAF8A0">
      <w:start w:val="5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26">
    <w:nsid w:val="7D422134"/>
    <w:multiLevelType w:val="hybridMultilevel"/>
    <w:tmpl w:val="1596858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>
    <w:nsid w:val="7F3E3D22"/>
    <w:multiLevelType w:val="hybridMultilevel"/>
    <w:tmpl w:val="00889FBC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27"/>
  </w:num>
  <w:num w:numId="12">
    <w:abstractNumId w:val="16"/>
  </w:num>
  <w:num w:numId="13">
    <w:abstractNumId w:val="10"/>
  </w:num>
  <w:num w:numId="14">
    <w:abstractNumId w:val="24"/>
  </w:num>
  <w:num w:numId="15">
    <w:abstractNumId w:val="13"/>
  </w:num>
  <w:num w:numId="16">
    <w:abstractNumId w:val="1"/>
  </w:num>
  <w:num w:numId="17">
    <w:abstractNumId w:val="0"/>
    <w:lvlOverride w:ilvl="0">
      <w:startOverride w:val="1"/>
    </w:lvlOverride>
  </w:num>
  <w:num w:numId="18">
    <w:abstractNumId w:val="17"/>
  </w:num>
  <w:num w:numId="19">
    <w:abstractNumId w:val="7"/>
  </w:num>
  <w:num w:numId="20">
    <w:abstractNumId w:val="20"/>
  </w:num>
  <w:num w:numId="21">
    <w:abstractNumId w:val="3"/>
  </w:num>
  <w:num w:numId="22">
    <w:abstractNumId w:val="4"/>
  </w:num>
  <w:num w:numId="23">
    <w:abstractNumId w:val="26"/>
  </w:num>
  <w:num w:numId="24">
    <w:abstractNumId w:val="25"/>
  </w:num>
  <w:num w:numId="25">
    <w:abstractNumId w:val="9"/>
  </w:num>
  <w:num w:numId="26">
    <w:abstractNumId w:val="8"/>
  </w:num>
  <w:num w:numId="27">
    <w:abstractNumId w:val="18"/>
  </w:num>
  <w:num w:numId="28">
    <w:abstractNumId w:val="11"/>
  </w:num>
  <w:num w:numId="29">
    <w:abstractNumId w:val="2"/>
  </w:num>
  <w:num w:numId="30">
    <w:abstractNumId w:val="15"/>
  </w:num>
  <w:num w:numId="31">
    <w:abstractNumId w:val="12"/>
  </w:num>
  <w:num w:numId="32">
    <w:abstractNumId w:val="14"/>
  </w:num>
  <w:num w:numId="33">
    <w:abstractNumId w:val="5"/>
  </w:num>
  <w:num w:numId="34">
    <w:abstractNumId w:val="19"/>
  </w:num>
  <w:num w:numId="35">
    <w:abstractNumId w:val="22"/>
  </w:num>
  <w:num w:numId="36">
    <w:abstractNumId w:val="6"/>
  </w:num>
  <w:num w:numId="37">
    <w:abstractNumId w:val="21"/>
  </w:num>
  <w:num w:numId="38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0E2A"/>
    <w:rsid w:val="00E90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List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jc w:val="center"/>
      <w:outlineLvl w:val="0"/>
    </w:pPr>
    <w:rPr>
      <w:rFonts w:ascii="Arial" w:hAnsi="Arial" w:cs="Arial"/>
      <w:b/>
      <w:bC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spacing w:after="0" w:line="240" w:lineRule="auto"/>
      <w:outlineLvl w:val="1"/>
    </w:pPr>
    <w:rPr>
      <w:b/>
      <w:bCs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spacing w:after="0" w:line="240" w:lineRule="auto"/>
      <w:outlineLvl w:val="2"/>
    </w:pPr>
    <w:rPr>
      <w:rFonts w:ascii="Arial Narrow" w:hAnsi="Arial Narrow" w:cs="Arial Narrow"/>
      <w:b/>
      <w:bCs/>
    </w:rPr>
  </w:style>
  <w:style w:type="paragraph" w:styleId="Heading8">
    <w:name w:val="heading 8"/>
    <w:basedOn w:val="Normal"/>
    <w:next w:val="Normal"/>
    <w:link w:val="Heading8Char"/>
    <w:uiPriority w:val="99"/>
    <w:qFormat/>
    <w:pPr>
      <w:keepNext/>
      <w:spacing w:after="0" w:line="240" w:lineRule="auto"/>
      <w:jc w:val="center"/>
      <w:outlineLvl w:val="7"/>
    </w:pPr>
    <w:rPr>
      <w:b/>
      <w:bCs/>
      <w:sz w:val="48"/>
      <w:szCs w:val="48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Pr>
      <w:rFonts w:ascii="Times New Roman" w:hAnsi="Times New Roman" w:cs="Times New Roman"/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0E2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8Char">
    <w:name w:val="Heading 8 Char"/>
    <w:basedOn w:val="DefaultParagraphFont"/>
    <w:link w:val="Heading8"/>
    <w:uiPriority w:val="99"/>
    <w:rPr>
      <w:rFonts w:ascii="Times New Roman" w:hAnsi="Times New Roman" w:cs="Times New Roman"/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99"/>
    <w:pPr>
      <w:spacing w:after="120"/>
    </w:pPr>
    <w:rPr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rPr>
      <w:rFonts w:ascii="Times New Roman" w:hAnsi="Times New Roman" w:cs="Times New Roman"/>
      <w:lang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</w:rPr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pPr>
      <w:ind w:left="720"/>
    </w:pPr>
    <w:rPr>
      <w:lang w:eastAsia="en-US"/>
    </w:rPr>
  </w:style>
  <w:style w:type="paragraph" w:styleId="ListNumber">
    <w:name w:val="List Number"/>
    <w:basedOn w:val="Normal"/>
    <w:uiPriority w:val="99"/>
    <w:pPr>
      <w:numPr>
        <w:numId w:val="8"/>
      </w:numPr>
      <w:spacing w:after="0" w:line="240" w:lineRule="auto"/>
    </w:pPr>
    <w:rPr>
      <w:sz w:val="24"/>
      <w:szCs w:val="24"/>
    </w:rPr>
  </w:style>
  <w:style w:type="character" w:styleId="Emphasis">
    <w:name w:val="Emphasis"/>
    <w:basedOn w:val="DefaultParagraphFont"/>
    <w:uiPriority w:val="99"/>
    <w:qFormat/>
    <w:rPr>
      <w:rFonts w:ascii="Times New Roman" w:hAnsi="Times New Roman" w:cs="Times New Roman"/>
      <w:i/>
      <w:iCs/>
    </w:rPr>
  </w:style>
  <w:style w:type="paragraph" w:customStyle="1" w:styleId="Standard">
    <w:name w:val="Standard"/>
    <w:uiPriority w:val="99"/>
    <w:pPr>
      <w:widowControl w:val="0"/>
      <w:suppressAutoHyphens/>
    </w:pPr>
    <w:rPr>
      <w:rFonts w:ascii="Times New Roman" w:eastAsia="Arial Unicode MS" w:hAnsi="Times New Roman" w:cs="Times New Roman"/>
      <w:kern w:val="2"/>
      <w:sz w:val="24"/>
      <w:szCs w:val="24"/>
      <w:lang w:eastAsia="ar-SA"/>
    </w:rPr>
  </w:style>
  <w:style w:type="paragraph" w:styleId="BodyText2">
    <w:name w:val="Body Text 2"/>
    <w:basedOn w:val="Normal"/>
    <w:link w:val="BodyText2Char"/>
    <w:uiPriority w:val="99"/>
    <w:pPr>
      <w:spacing w:after="0" w:line="240" w:lineRule="auto"/>
      <w:ind w:left="110"/>
    </w:pPr>
    <w:rPr>
      <w:rFonts w:ascii="Arial" w:hAnsi="Arial" w:cs="Arial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90E2A"/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29</TotalTime>
  <Pages>11</Pages>
  <Words>3168</Words>
  <Characters>18063</Characters>
  <Application>Microsoft Office Outlook</Application>
  <DocSecurity>0</DocSecurity>
  <Lines>0</Lines>
  <Paragraphs>0</Paragraphs>
  <ScaleCrop>false</ScaleCrop>
  <Company>skola dnv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ZŠ S MŠ HELCMANOVCE 41, 055 63 HELCMANOVCE</dc:title>
  <dc:subject/>
  <dc:creator>Henrieta</dc:creator>
  <cp:keywords/>
  <dc:description/>
  <cp:lastModifiedBy>skola</cp:lastModifiedBy>
  <cp:revision>6</cp:revision>
  <cp:lastPrinted>2015-10-20T05:53:00Z</cp:lastPrinted>
  <dcterms:created xsi:type="dcterms:W3CDTF">2015-10-19T11:00:00Z</dcterms:created>
  <dcterms:modified xsi:type="dcterms:W3CDTF">2015-10-20T05:53:00Z</dcterms:modified>
</cp:coreProperties>
</file>